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2CE" w:rsidRPr="007537E6" w:rsidRDefault="006662CE" w:rsidP="007537E6">
      <w:pPr>
        <w:jc w:val="center"/>
        <w:rPr>
          <w:rFonts w:ascii="Arial" w:hAnsi="Arial" w:cs="Arial"/>
          <w:b/>
          <w:sz w:val="24"/>
          <w:szCs w:val="24"/>
          <w:lang w:eastAsia="pt-BR"/>
        </w:rPr>
      </w:pPr>
      <w:r w:rsidRPr="007537E6">
        <w:rPr>
          <w:rFonts w:ascii="Arial" w:hAnsi="Arial" w:cs="Arial"/>
          <w:b/>
          <w:sz w:val="24"/>
          <w:szCs w:val="24"/>
          <w:lang w:eastAsia="pt-BR"/>
        </w:rPr>
        <w:t xml:space="preserve">EDITAL DE LEILÃO Nº </w:t>
      </w:r>
      <w:r w:rsidR="007537E6" w:rsidRPr="007537E6">
        <w:rPr>
          <w:rFonts w:ascii="Arial" w:hAnsi="Arial" w:cs="Arial"/>
          <w:b/>
          <w:sz w:val="24"/>
          <w:szCs w:val="24"/>
          <w:lang w:eastAsia="pt-BR"/>
        </w:rPr>
        <w:t>02</w:t>
      </w:r>
      <w:r w:rsidR="00FB2ECD" w:rsidRPr="007537E6">
        <w:rPr>
          <w:rFonts w:ascii="Arial" w:hAnsi="Arial" w:cs="Arial"/>
          <w:b/>
          <w:sz w:val="24"/>
          <w:szCs w:val="24"/>
          <w:lang w:eastAsia="pt-BR"/>
        </w:rPr>
        <w:t>/2023</w:t>
      </w:r>
    </w:p>
    <w:p w:rsidR="006662CE" w:rsidRPr="007537E6" w:rsidRDefault="006662CE" w:rsidP="006662CE">
      <w:pPr>
        <w:suppressAutoHyphens w:val="0"/>
        <w:ind w:left="1701"/>
        <w:jc w:val="center"/>
        <w:rPr>
          <w:rFonts w:ascii="Arial" w:hAnsi="Arial" w:cs="Arial"/>
          <w:b/>
          <w:sz w:val="24"/>
          <w:szCs w:val="24"/>
          <w:lang w:eastAsia="pt-BR"/>
        </w:rPr>
      </w:pPr>
    </w:p>
    <w:p w:rsidR="006662CE" w:rsidRPr="00F6050F" w:rsidRDefault="006662CE" w:rsidP="006662CE">
      <w:pPr>
        <w:suppressAutoHyphens w:val="0"/>
        <w:rPr>
          <w:rFonts w:ascii="Arial" w:hAnsi="Arial" w:cs="Arial"/>
          <w:b/>
          <w:sz w:val="24"/>
          <w:szCs w:val="24"/>
          <w:lang w:eastAsia="pt-BR"/>
        </w:rPr>
      </w:pPr>
      <w:r w:rsidRPr="00F6050F">
        <w:rPr>
          <w:rFonts w:ascii="Arial" w:hAnsi="Arial" w:cs="Arial"/>
          <w:b/>
          <w:sz w:val="24"/>
          <w:szCs w:val="24"/>
          <w:lang w:eastAsia="pt-BR"/>
        </w:rPr>
        <w:t xml:space="preserve">PROCESSO </w:t>
      </w:r>
      <w:r w:rsidRPr="008A0E63">
        <w:rPr>
          <w:rFonts w:ascii="Arial" w:hAnsi="Arial" w:cs="Arial"/>
          <w:b/>
          <w:sz w:val="24"/>
          <w:szCs w:val="24"/>
          <w:lang w:eastAsia="pt-BR"/>
        </w:rPr>
        <w:t>LICITATÓRIO –</w:t>
      </w:r>
      <w:r w:rsidR="007537E6">
        <w:rPr>
          <w:rFonts w:ascii="Arial" w:hAnsi="Arial" w:cs="Arial"/>
          <w:b/>
          <w:sz w:val="24"/>
          <w:szCs w:val="24"/>
          <w:lang w:eastAsia="pt-BR"/>
        </w:rPr>
        <w:t>54</w:t>
      </w:r>
      <w:r w:rsidR="003E431C" w:rsidRPr="008A0E63">
        <w:rPr>
          <w:rFonts w:ascii="Arial" w:hAnsi="Arial" w:cs="Arial"/>
          <w:b/>
          <w:sz w:val="24"/>
          <w:szCs w:val="24"/>
          <w:lang w:eastAsia="pt-BR"/>
        </w:rPr>
        <w:t>/</w:t>
      </w:r>
      <w:r w:rsidR="00FB2ECD">
        <w:rPr>
          <w:rFonts w:ascii="Arial" w:hAnsi="Arial" w:cs="Arial"/>
          <w:b/>
          <w:sz w:val="24"/>
          <w:szCs w:val="24"/>
          <w:lang w:eastAsia="pt-BR"/>
        </w:rPr>
        <w:t>2023</w:t>
      </w:r>
      <w:r w:rsidRPr="00F6050F">
        <w:rPr>
          <w:rFonts w:ascii="Arial" w:hAnsi="Arial" w:cs="Arial"/>
          <w:b/>
          <w:sz w:val="24"/>
          <w:szCs w:val="24"/>
          <w:lang w:eastAsia="pt-BR"/>
        </w:rPr>
        <w:t>.</w:t>
      </w:r>
    </w:p>
    <w:p w:rsidR="006662CE" w:rsidRPr="002C754B" w:rsidRDefault="006662CE" w:rsidP="006662CE">
      <w:pPr>
        <w:suppressAutoHyphens w:val="0"/>
        <w:rPr>
          <w:rFonts w:ascii="Arial" w:hAnsi="Arial" w:cs="Arial"/>
          <w:b/>
          <w:sz w:val="24"/>
          <w:szCs w:val="24"/>
          <w:lang w:eastAsia="pt-BR"/>
        </w:rPr>
      </w:pPr>
      <w:r w:rsidRPr="00F6050F">
        <w:rPr>
          <w:rFonts w:ascii="Arial" w:hAnsi="Arial" w:cs="Arial"/>
          <w:b/>
          <w:sz w:val="24"/>
          <w:szCs w:val="24"/>
          <w:lang w:eastAsia="pt-BR"/>
        </w:rPr>
        <w:t xml:space="preserve">LEILÃO PÚBLICO Nº - </w:t>
      </w:r>
      <w:r w:rsidR="007537E6">
        <w:rPr>
          <w:rFonts w:ascii="Arial" w:hAnsi="Arial" w:cs="Arial"/>
          <w:b/>
          <w:sz w:val="24"/>
          <w:szCs w:val="24"/>
          <w:lang w:eastAsia="pt-BR"/>
        </w:rPr>
        <w:t>02</w:t>
      </w:r>
      <w:r w:rsidR="00FB2ECD">
        <w:rPr>
          <w:rFonts w:ascii="Arial" w:hAnsi="Arial" w:cs="Arial"/>
          <w:b/>
          <w:sz w:val="24"/>
          <w:szCs w:val="24"/>
          <w:lang w:eastAsia="pt-BR"/>
        </w:rPr>
        <w:t>/2023</w:t>
      </w:r>
      <w:r w:rsidRPr="00F6050F">
        <w:rPr>
          <w:rFonts w:ascii="Arial" w:hAnsi="Arial" w:cs="Arial"/>
          <w:b/>
          <w:sz w:val="24"/>
          <w:szCs w:val="24"/>
          <w:lang w:eastAsia="pt-BR"/>
        </w:rPr>
        <w:t>.</w:t>
      </w:r>
    </w:p>
    <w:p w:rsidR="006662CE" w:rsidRPr="002C754B" w:rsidRDefault="006662CE" w:rsidP="006662CE">
      <w:pPr>
        <w:suppressAutoHyphens w:val="0"/>
        <w:jc w:val="center"/>
        <w:rPr>
          <w:rFonts w:ascii="Arial" w:hAnsi="Arial" w:cs="Arial"/>
          <w:b/>
          <w:sz w:val="24"/>
          <w:szCs w:val="24"/>
          <w:lang w:eastAsia="pt-BR"/>
        </w:rPr>
      </w:pPr>
    </w:p>
    <w:p w:rsidR="006662CE" w:rsidRPr="002C754B" w:rsidRDefault="006662CE" w:rsidP="006662CE">
      <w:pPr>
        <w:suppressAutoHyphens w:val="0"/>
        <w:jc w:val="center"/>
        <w:rPr>
          <w:rFonts w:ascii="Arial" w:hAnsi="Arial" w:cs="Arial"/>
          <w:b/>
          <w:sz w:val="24"/>
          <w:szCs w:val="24"/>
          <w:lang w:eastAsia="pt-BR"/>
        </w:rPr>
      </w:pPr>
      <w:r w:rsidRPr="002C754B">
        <w:rPr>
          <w:rFonts w:ascii="Arial" w:hAnsi="Arial" w:cs="Arial"/>
          <w:b/>
          <w:sz w:val="24"/>
          <w:szCs w:val="24"/>
          <w:lang w:eastAsia="pt-BR"/>
        </w:rPr>
        <w:t xml:space="preserve"> </w:t>
      </w:r>
    </w:p>
    <w:p w:rsidR="006662CE" w:rsidRPr="002C754B" w:rsidRDefault="006662CE" w:rsidP="006662CE">
      <w:pPr>
        <w:suppressAutoHyphens w:val="0"/>
        <w:jc w:val="both"/>
        <w:rPr>
          <w:rFonts w:ascii="Arial" w:hAnsi="Arial" w:cs="Arial"/>
          <w:b/>
          <w:sz w:val="24"/>
          <w:szCs w:val="24"/>
          <w:lang w:eastAsia="pt-BR"/>
        </w:rPr>
      </w:pPr>
      <w:r w:rsidRPr="002C754B">
        <w:rPr>
          <w:rFonts w:ascii="Arial" w:hAnsi="Arial" w:cs="Arial"/>
          <w:b/>
          <w:sz w:val="24"/>
          <w:szCs w:val="24"/>
          <w:u w:val="single"/>
          <w:lang w:eastAsia="pt-BR"/>
        </w:rPr>
        <w:t xml:space="preserve">O PREFEITO MUNICIPAL DE </w:t>
      </w:r>
      <w:r w:rsidR="002F222D">
        <w:rPr>
          <w:rFonts w:ascii="Arial" w:hAnsi="Arial" w:cs="Arial"/>
          <w:b/>
          <w:sz w:val="24"/>
          <w:szCs w:val="24"/>
          <w:u w:val="single"/>
          <w:lang w:eastAsia="pt-BR"/>
        </w:rPr>
        <w:t>IGARATINGA</w:t>
      </w:r>
      <w:r w:rsidRPr="002C754B">
        <w:rPr>
          <w:rFonts w:ascii="Arial" w:hAnsi="Arial" w:cs="Arial"/>
          <w:b/>
          <w:sz w:val="24"/>
          <w:szCs w:val="24"/>
          <w:u w:val="single"/>
          <w:lang w:eastAsia="pt-BR"/>
        </w:rPr>
        <w:t>/MG,</w:t>
      </w:r>
      <w:r w:rsidRPr="002C754B">
        <w:rPr>
          <w:rFonts w:ascii="Arial" w:hAnsi="Arial" w:cs="Arial"/>
          <w:sz w:val="24"/>
          <w:szCs w:val="24"/>
          <w:lang w:eastAsia="pt-BR"/>
        </w:rPr>
        <w:t xml:space="preserve"> no uso de suas atribuições legais, e em conformidade com os dispositivos legais vigentes, em específico das formalidades descritas pela Lei Federal 8.666, de 21/06/93, torna público para o conhecimento dos interessados q</w:t>
      </w:r>
      <w:r w:rsidR="005C4127">
        <w:rPr>
          <w:rFonts w:ascii="Arial" w:hAnsi="Arial" w:cs="Arial"/>
          <w:sz w:val="24"/>
          <w:szCs w:val="24"/>
          <w:lang w:eastAsia="pt-BR"/>
        </w:rPr>
        <w:t>ue alienará através de leiloeira</w:t>
      </w:r>
      <w:r w:rsidRPr="002C754B">
        <w:rPr>
          <w:rFonts w:ascii="Arial" w:hAnsi="Arial" w:cs="Arial"/>
          <w:sz w:val="24"/>
          <w:szCs w:val="24"/>
          <w:lang w:eastAsia="pt-BR"/>
        </w:rPr>
        <w:t xml:space="preserve"> </w:t>
      </w:r>
      <w:r w:rsidRPr="00302334">
        <w:rPr>
          <w:rFonts w:ascii="Arial" w:hAnsi="Arial" w:cs="Arial"/>
          <w:sz w:val="24"/>
          <w:szCs w:val="24"/>
          <w:lang w:eastAsia="pt-BR"/>
        </w:rPr>
        <w:t xml:space="preserve">designado </w:t>
      </w:r>
      <w:r w:rsidR="00BE5502" w:rsidRPr="00302334">
        <w:rPr>
          <w:rFonts w:ascii="Arial" w:hAnsi="Arial" w:cs="Arial"/>
          <w:b/>
          <w:sz w:val="24"/>
          <w:szCs w:val="24"/>
          <w:lang w:eastAsia="pt-BR"/>
        </w:rPr>
        <w:t>pel</w:t>
      </w:r>
      <w:r w:rsidR="00302334" w:rsidRPr="00302334">
        <w:rPr>
          <w:rFonts w:ascii="Arial" w:hAnsi="Arial" w:cs="Arial"/>
          <w:b/>
          <w:sz w:val="24"/>
          <w:szCs w:val="24"/>
          <w:lang w:eastAsia="pt-BR"/>
        </w:rPr>
        <w:t>o</w:t>
      </w:r>
      <w:r w:rsidR="00BE5502" w:rsidRPr="00302334">
        <w:rPr>
          <w:rFonts w:ascii="Arial" w:hAnsi="Arial" w:cs="Arial"/>
          <w:b/>
          <w:sz w:val="24"/>
          <w:szCs w:val="24"/>
          <w:lang w:eastAsia="pt-BR"/>
        </w:rPr>
        <w:t xml:space="preserve"> </w:t>
      </w:r>
      <w:r w:rsidRPr="00302334">
        <w:rPr>
          <w:rFonts w:ascii="Arial" w:hAnsi="Arial" w:cs="Arial"/>
          <w:b/>
          <w:sz w:val="24"/>
          <w:szCs w:val="24"/>
          <w:lang w:eastAsia="pt-BR"/>
        </w:rPr>
        <w:t xml:space="preserve">Decreto nº </w:t>
      </w:r>
      <w:r w:rsidR="00302334" w:rsidRPr="00302334">
        <w:rPr>
          <w:rFonts w:ascii="Arial" w:hAnsi="Arial" w:cs="Arial"/>
          <w:b/>
          <w:sz w:val="24"/>
          <w:szCs w:val="24"/>
          <w:lang w:eastAsia="pt-BR"/>
        </w:rPr>
        <w:t>1</w:t>
      </w:r>
      <w:r w:rsidR="00DB72C6">
        <w:rPr>
          <w:rFonts w:ascii="Arial" w:hAnsi="Arial" w:cs="Arial"/>
          <w:b/>
          <w:sz w:val="24"/>
          <w:szCs w:val="24"/>
          <w:lang w:eastAsia="pt-BR"/>
        </w:rPr>
        <w:t>.</w:t>
      </w:r>
      <w:r w:rsidR="00302334" w:rsidRPr="00302334">
        <w:rPr>
          <w:rFonts w:ascii="Arial" w:hAnsi="Arial" w:cs="Arial"/>
          <w:b/>
          <w:sz w:val="24"/>
          <w:szCs w:val="24"/>
          <w:lang w:eastAsia="pt-BR"/>
        </w:rPr>
        <w:t>629</w:t>
      </w:r>
      <w:r w:rsidR="00DB72C6">
        <w:rPr>
          <w:rFonts w:ascii="Arial" w:hAnsi="Arial" w:cs="Arial"/>
          <w:b/>
          <w:sz w:val="24"/>
          <w:szCs w:val="24"/>
          <w:lang w:eastAsia="pt-BR"/>
        </w:rPr>
        <w:t xml:space="preserve"> </w:t>
      </w:r>
      <w:r w:rsidR="00302334" w:rsidRPr="00302334">
        <w:rPr>
          <w:rFonts w:ascii="Arial" w:hAnsi="Arial" w:cs="Arial"/>
          <w:b/>
          <w:sz w:val="24"/>
          <w:szCs w:val="24"/>
          <w:lang w:eastAsia="pt-BR"/>
        </w:rPr>
        <w:t xml:space="preserve">de 16 de abril de </w:t>
      </w:r>
      <w:r w:rsidRPr="00302334">
        <w:rPr>
          <w:rFonts w:ascii="Arial" w:hAnsi="Arial" w:cs="Arial"/>
          <w:b/>
          <w:sz w:val="24"/>
          <w:szCs w:val="24"/>
          <w:lang w:eastAsia="pt-BR"/>
        </w:rPr>
        <w:t>20</w:t>
      </w:r>
      <w:r w:rsidR="001B0A8D" w:rsidRPr="00302334">
        <w:rPr>
          <w:rFonts w:ascii="Arial" w:hAnsi="Arial" w:cs="Arial"/>
          <w:b/>
          <w:sz w:val="24"/>
          <w:szCs w:val="24"/>
          <w:lang w:eastAsia="pt-BR"/>
        </w:rPr>
        <w:t>21</w:t>
      </w:r>
      <w:r w:rsidRPr="00302334">
        <w:rPr>
          <w:rFonts w:ascii="Arial" w:hAnsi="Arial" w:cs="Arial"/>
          <w:b/>
          <w:sz w:val="24"/>
          <w:szCs w:val="24"/>
          <w:lang w:eastAsia="pt-BR"/>
        </w:rPr>
        <w:t xml:space="preserve">, </w:t>
      </w:r>
      <w:r w:rsidR="002F222D" w:rsidRPr="00302334">
        <w:rPr>
          <w:rFonts w:ascii="Arial" w:hAnsi="Arial" w:cs="Arial"/>
          <w:b/>
          <w:sz w:val="24"/>
          <w:szCs w:val="24"/>
          <w:lang w:eastAsia="pt-BR"/>
        </w:rPr>
        <w:t>Letícia Gomes Lara</w:t>
      </w:r>
      <w:r w:rsidRPr="00302334">
        <w:rPr>
          <w:rFonts w:ascii="Arial" w:hAnsi="Arial" w:cs="Arial"/>
          <w:b/>
          <w:sz w:val="24"/>
          <w:szCs w:val="24"/>
          <w:lang w:eastAsia="pt-BR"/>
        </w:rPr>
        <w:t>, os seguintes bens:</w:t>
      </w:r>
      <w:r w:rsidRPr="002C754B">
        <w:rPr>
          <w:rFonts w:ascii="Arial" w:hAnsi="Arial" w:cs="Arial"/>
          <w:b/>
          <w:sz w:val="24"/>
          <w:szCs w:val="24"/>
          <w:lang w:eastAsia="pt-BR"/>
        </w:rPr>
        <w:t xml:space="preserve"> </w:t>
      </w:r>
    </w:p>
    <w:p w:rsidR="006662CE" w:rsidRPr="002C754B" w:rsidRDefault="006662CE" w:rsidP="006662CE">
      <w:pPr>
        <w:jc w:val="both"/>
        <w:rPr>
          <w:rFonts w:ascii="Arial" w:hAnsi="Arial" w:cs="Arial"/>
          <w:b/>
          <w:color w:val="000000"/>
          <w:sz w:val="24"/>
          <w:szCs w:val="24"/>
          <w:lang w:eastAsia="pt-BR"/>
        </w:rPr>
      </w:pPr>
    </w:p>
    <w:p w:rsidR="006662CE" w:rsidRPr="002C754B" w:rsidRDefault="006662CE" w:rsidP="006662CE">
      <w:pPr>
        <w:suppressAutoHyphens w:val="0"/>
        <w:jc w:val="both"/>
        <w:rPr>
          <w:rFonts w:ascii="Arial" w:hAnsi="Arial" w:cs="Arial"/>
          <w:b/>
          <w:sz w:val="24"/>
          <w:szCs w:val="24"/>
          <w:u w:val="single"/>
          <w:lang w:eastAsia="pt-BR"/>
        </w:rPr>
      </w:pPr>
      <w:r w:rsidRPr="002C754B">
        <w:rPr>
          <w:rFonts w:ascii="Arial" w:hAnsi="Arial" w:cs="Arial"/>
          <w:b/>
          <w:sz w:val="24"/>
          <w:szCs w:val="24"/>
          <w:lang w:eastAsia="pt-BR"/>
        </w:rPr>
        <w:t xml:space="preserve">1 </w:t>
      </w:r>
      <w:r w:rsidRPr="002C754B">
        <w:rPr>
          <w:rFonts w:ascii="Arial" w:hAnsi="Arial" w:cs="Arial"/>
          <w:b/>
          <w:sz w:val="24"/>
          <w:szCs w:val="24"/>
          <w:lang w:eastAsia="pt-BR"/>
        </w:rPr>
        <w:tab/>
      </w:r>
      <w:r w:rsidRPr="002C754B">
        <w:rPr>
          <w:rFonts w:ascii="Arial" w:hAnsi="Arial" w:cs="Arial"/>
          <w:b/>
          <w:sz w:val="24"/>
          <w:szCs w:val="24"/>
          <w:u w:val="single"/>
          <w:lang w:eastAsia="pt-BR"/>
        </w:rPr>
        <w:t>DO OBJETO:</w:t>
      </w:r>
    </w:p>
    <w:p w:rsidR="006662CE" w:rsidRPr="002105B8" w:rsidRDefault="006662CE" w:rsidP="006662CE">
      <w:pPr>
        <w:numPr>
          <w:ilvl w:val="1"/>
          <w:numId w:val="10"/>
        </w:numPr>
        <w:suppressAutoHyphens w:val="0"/>
        <w:spacing w:after="200"/>
        <w:jc w:val="both"/>
        <w:rPr>
          <w:rFonts w:ascii="Arial" w:hAnsi="Arial" w:cs="Arial"/>
          <w:sz w:val="24"/>
          <w:szCs w:val="24"/>
        </w:rPr>
      </w:pPr>
      <w:r w:rsidRPr="00545E26">
        <w:rPr>
          <w:rFonts w:ascii="Arial" w:hAnsi="Arial" w:cs="Arial"/>
          <w:sz w:val="24"/>
          <w:szCs w:val="24"/>
          <w:lang w:eastAsia="pt-BR"/>
        </w:rPr>
        <w:tab/>
        <w:t xml:space="preserve">É objeto de leilão público </w:t>
      </w:r>
      <w:r w:rsidRPr="0036626E">
        <w:rPr>
          <w:rFonts w:ascii="Arial" w:hAnsi="Arial" w:cs="Arial"/>
          <w:b/>
          <w:sz w:val="24"/>
          <w:szCs w:val="24"/>
          <w:lang w:eastAsia="pt-BR"/>
        </w:rPr>
        <w:t xml:space="preserve">a </w:t>
      </w:r>
      <w:r w:rsidRPr="0036626E">
        <w:rPr>
          <w:rFonts w:ascii="Arial" w:hAnsi="Arial" w:cs="Arial"/>
          <w:b/>
          <w:sz w:val="24"/>
          <w:szCs w:val="24"/>
        </w:rPr>
        <w:t xml:space="preserve">alienação de bens considerados economicamente inviáveis para conserto e improdutivos para uso permanente no serviço público, os quais são inservíveis para atendimento das ações programáticas da municipalidade, conforme </w:t>
      </w:r>
      <w:r w:rsidR="00041704" w:rsidRPr="0036626E">
        <w:rPr>
          <w:rFonts w:ascii="Arial" w:hAnsi="Arial" w:cs="Arial"/>
          <w:b/>
          <w:sz w:val="24"/>
          <w:szCs w:val="24"/>
        </w:rPr>
        <w:t xml:space="preserve">a </w:t>
      </w:r>
      <w:r w:rsidRPr="0036626E">
        <w:rPr>
          <w:rFonts w:ascii="Arial" w:hAnsi="Arial" w:cs="Arial"/>
          <w:b/>
          <w:sz w:val="24"/>
          <w:szCs w:val="24"/>
        </w:rPr>
        <w:t xml:space="preserve">Lei Municipal nº </w:t>
      </w:r>
      <w:r w:rsidR="002105B8" w:rsidRPr="0036626E">
        <w:rPr>
          <w:rFonts w:ascii="Arial" w:hAnsi="Arial" w:cs="Arial"/>
          <w:b/>
          <w:sz w:val="24"/>
          <w:szCs w:val="24"/>
        </w:rPr>
        <w:t>1.</w:t>
      </w:r>
      <w:r w:rsidR="003E431C" w:rsidRPr="0036626E">
        <w:rPr>
          <w:rFonts w:ascii="Arial" w:hAnsi="Arial" w:cs="Arial"/>
          <w:b/>
          <w:sz w:val="24"/>
          <w:szCs w:val="24"/>
        </w:rPr>
        <w:t>7</w:t>
      </w:r>
      <w:r w:rsidR="007537E6" w:rsidRPr="0036626E">
        <w:rPr>
          <w:rFonts w:ascii="Arial" w:hAnsi="Arial" w:cs="Arial"/>
          <w:b/>
          <w:sz w:val="24"/>
          <w:szCs w:val="24"/>
        </w:rPr>
        <w:t>77</w:t>
      </w:r>
      <w:r w:rsidRPr="0036626E">
        <w:rPr>
          <w:rFonts w:ascii="Arial" w:hAnsi="Arial" w:cs="Arial"/>
          <w:b/>
          <w:sz w:val="24"/>
          <w:szCs w:val="24"/>
        </w:rPr>
        <w:t xml:space="preserve">, de </w:t>
      </w:r>
      <w:r w:rsidR="00FB2ECD" w:rsidRPr="0036626E">
        <w:rPr>
          <w:rFonts w:ascii="Arial" w:hAnsi="Arial" w:cs="Arial"/>
          <w:b/>
          <w:sz w:val="24"/>
          <w:szCs w:val="24"/>
        </w:rPr>
        <w:t>24</w:t>
      </w:r>
      <w:r w:rsidR="001B0A8D" w:rsidRPr="0036626E">
        <w:rPr>
          <w:rFonts w:ascii="Arial" w:hAnsi="Arial" w:cs="Arial"/>
          <w:b/>
          <w:sz w:val="24"/>
          <w:szCs w:val="24"/>
        </w:rPr>
        <w:t xml:space="preserve"> </w:t>
      </w:r>
      <w:r w:rsidR="00E13FE4" w:rsidRPr="0036626E">
        <w:rPr>
          <w:rFonts w:ascii="Arial" w:hAnsi="Arial" w:cs="Arial"/>
          <w:b/>
          <w:sz w:val="24"/>
          <w:szCs w:val="24"/>
        </w:rPr>
        <w:t xml:space="preserve">de </w:t>
      </w:r>
      <w:r w:rsidR="007537E6" w:rsidRPr="0036626E">
        <w:rPr>
          <w:rFonts w:ascii="Arial" w:hAnsi="Arial" w:cs="Arial"/>
          <w:b/>
          <w:sz w:val="24"/>
          <w:szCs w:val="24"/>
        </w:rPr>
        <w:t>março de 2023</w:t>
      </w:r>
      <w:r w:rsidRPr="0036626E">
        <w:rPr>
          <w:rFonts w:ascii="Arial" w:hAnsi="Arial" w:cs="Arial"/>
          <w:b/>
          <w:sz w:val="24"/>
          <w:szCs w:val="24"/>
        </w:rPr>
        <w:t>.</w:t>
      </w:r>
      <w:r w:rsidRPr="002105B8">
        <w:rPr>
          <w:rFonts w:ascii="Arial" w:hAnsi="Arial" w:cs="Arial"/>
          <w:sz w:val="24"/>
          <w:szCs w:val="24"/>
        </w:rPr>
        <w:t xml:space="preserve"> </w:t>
      </w: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b/>
          <w:sz w:val="24"/>
          <w:szCs w:val="24"/>
          <w:u w:val="single"/>
          <w:lang w:eastAsia="pt-BR"/>
        </w:rPr>
      </w:pPr>
      <w:r w:rsidRPr="002C754B">
        <w:rPr>
          <w:rFonts w:ascii="Arial" w:hAnsi="Arial" w:cs="Arial"/>
          <w:b/>
          <w:sz w:val="24"/>
          <w:szCs w:val="24"/>
          <w:lang w:eastAsia="pt-BR"/>
        </w:rPr>
        <w:t>2</w:t>
      </w:r>
      <w:r w:rsidRPr="002C754B">
        <w:rPr>
          <w:rFonts w:ascii="Arial" w:hAnsi="Arial" w:cs="Arial"/>
          <w:b/>
          <w:sz w:val="24"/>
          <w:szCs w:val="24"/>
          <w:lang w:eastAsia="pt-BR"/>
        </w:rPr>
        <w:tab/>
      </w:r>
      <w:r w:rsidRPr="002C754B">
        <w:rPr>
          <w:rFonts w:ascii="Arial" w:hAnsi="Arial" w:cs="Arial"/>
          <w:b/>
          <w:sz w:val="24"/>
          <w:szCs w:val="24"/>
          <w:u w:val="single"/>
          <w:lang w:eastAsia="pt-BR"/>
        </w:rPr>
        <w:t>DO LOCAL E HORÁRIO DE REALIZAÇÃO DO LEILÃO</w:t>
      </w:r>
      <w:r>
        <w:rPr>
          <w:rFonts w:ascii="Arial" w:hAnsi="Arial" w:cs="Arial"/>
          <w:b/>
          <w:sz w:val="24"/>
          <w:szCs w:val="24"/>
          <w:u w:val="single"/>
          <w:lang w:eastAsia="pt-BR"/>
        </w:rPr>
        <w:t>:</w:t>
      </w:r>
    </w:p>
    <w:p w:rsidR="006662CE" w:rsidRPr="00486C51"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 xml:space="preserve">2.1 </w:t>
      </w:r>
      <w:r w:rsidRPr="002C754B">
        <w:rPr>
          <w:rFonts w:ascii="Arial" w:hAnsi="Arial" w:cs="Arial"/>
          <w:sz w:val="24"/>
          <w:szCs w:val="24"/>
          <w:lang w:eastAsia="pt-BR"/>
        </w:rPr>
        <w:tab/>
        <w:t>LOCAL</w:t>
      </w:r>
      <w:r w:rsidRPr="002C754B">
        <w:rPr>
          <w:rFonts w:ascii="Arial" w:hAnsi="Arial" w:cs="Arial"/>
          <w:sz w:val="24"/>
          <w:szCs w:val="24"/>
          <w:lang w:eastAsia="pt-BR"/>
        </w:rPr>
        <w:tab/>
        <w:t xml:space="preserve">: </w:t>
      </w:r>
      <w:r w:rsidR="008275A5" w:rsidRPr="00486C51">
        <w:rPr>
          <w:rFonts w:ascii="Arial" w:hAnsi="Arial" w:cs="Arial"/>
          <w:sz w:val="24"/>
          <w:szCs w:val="24"/>
          <w:lang w:eastAsia="pt-BR"/>
        </w:rPr>
        <w:t>Praça Manuel de Assis, nº 272</w:t>
      </w:r>
      <w:r w:rsidRPr="00486C51">
        <w:rPr>
          <w:rFonts w:ascii="Arial" w:hAnsi="Arial" w:cs="Arial"/>
          <w:sz w:val="24"/>
          <w:szCs w:val="24"/>
          <w:lang w:eastAsia="pt-BR"/>
        </w:rPr>
        <w:t xml:space="preserve"> – </w:t>
      </w:r>
      <w:r w:rsidR="002F222D" w:rsidRPr="00486C51">
        <w:rPr>
          <w:rFonts w:ascii="Arial" w:hAnsi="Arial" w:cs="Arial"/>
          <w:sz w:val="24"/>
          <w:szCs w:val="24"/>
          <w:lang w:eastAsia="pt-BR"/>
        </w:rPr>
        <w:t>Igaratinga</w:t>
      </w:r>
      <w:r w:rsidRPr="00486C51">
        <w:rPr>
          <w:rFonts w:ascii="Arial" w:hAnsi="Arial" w:cs="Arial"/>
          <w:sz w:val="24"/>
          <w:szCs w:val="24"/>
          <w:lang w:eastAsia="pt-BR"/>
        </w:rPr>
        <w:t xml:space="preserve"> - MG</w:t>
      </w:r>
    </w:p>
    <w:p w:rsidR="006662CE" w:rsidRPr="00486C51" w:rsidRDefault="006662CE" w:rsidP="006662CE">
      <w:pPr>
        <w:suppressAutoHyphens w:val="0"/>
        <w:jc w:val="both"/>
        <w:rPr>
          <w:rFonts w:ascii="Arial" w:hAnsi="Arial" w:cs="Arial"/>
          <w:sz w:val="24"/>
          <w:szCs w:val="24"/>
          <w:lang w:eastAsia="pt-BR"/>
        </w:rPr>
      </w:pPr>
      <w:r w:rsidRPr="00486C51">
        <w:rPr>
          <w:rFonts w:ascii="Arial" w:hAnsi="Arial" w:cs="Arial"/>
          <w:sz w:val="24"/>
          <w:szCs w:val="24"/>
          <w:lang w:eastAsia="pt-BR"/>
        </w:rPr>
        <w:t>2.2</w:t>
      </w:r>
      <w:r w:rsidRPr="00486C51">
        <w:rPr>
          <w:rFonts w:ascii="Arial" w:hAnsi="Arial" w:cs="Arial"/>
          <w:sz w:val="24"/>
          <w:szCs w:val="24"/>
          <w:lang w:eastAsia="pt-BR"/>
        </w:rPr>
        <w:tab/>
        <w:t>DATA</w:t>
      </w:r>
      <w:r w:rsidRPr="00486C51">
        <w:rPr>
          <w:rFonts w:ascii="Arial" w:hAnsi="Arial" w:cs="Arial"/>
          <w:sz w:val="24"/>
          <w:szCs w:val="24"/>
          <w:lang w:eastAsia="pt-BR"/>
        </w:rPr>
        <w:tab/>
      </w:r>
      <w:r w:rsidRPr="00486C51">
        <w:rPr>
          <w:rFonts w:ascii="Arial" w:hAnsi="Arial" w:cs="Arial"/>
          <w:sz w:val="24"/>
          <w:szCs w:val="24"/>
          <w:lang w:eastAsia="pt-BR"/>
        </w:rPr>
        <w:tab/>
      </w:r>
      <w:r w:rsidRPr="002105B8">
        <w:rPr>
          <w:rFonts w:ascii="Arial" w:hAnsi="Arial" w:cs="Arial"/>
          <w:sz w:val="24"/>
          <w:szCs w:val="24"/>
          <w:lang w:eastAsia="pt-BR"/>
        </w:rPr>
        <w:t xml:space="preserve">: </w:t>
      </w:r>
      <w:r w:rsidR="007537E6">
        <w:rPr>
          <w:rFonts w:ascii="Arial" w:hAnsi="Arial" w:cs="Arial"/>
          <w:b/>
          <w:sz w:val="24"/>
          <w:szCs w:val="24"/>
          <w:lang w:eastAsia="pt-BR"/>
        </w:rPr>
        <w:t>18 de abril</w:t>
      </w:r>
      <w:r w:rsidRPr="002105B8">
        <w:rPr>
          <w:rFonts w:ascii="Arial" w:hAnsi="Arial" w:cs="Arial"/>
          <w:b/>
          <w:sz w:val="24"/>
          <w:szCs w:val="24"/>
          <w:lang w:eastAsia="pt-BR"/>
        </w:rPr>
        <w:t xml:space="preserve"> de 20</w:t>
      </w:r>
      <w:r w:rsidR="008275A5" w:rsidRPr="002105B8">
        <w:rPr>
          <w:rFonts w:ascii="Arial" w:hAnsi="Arial" w:cs="Arial"/>
          <w:b/>
          <w:sz w:val="24"/>
          <w:szCs w:val="24"/>
          <w:lang w:eastAsia="pt-BR"/>
        </w:rPr>
        <w:t>2</w:t>
      </w:r>
      <w:r w:rsidR="00FB2ECD">
        <w:rPr>
          <w:rFonts w:ascii="Arial" w:hAnsi="Arial" w:cs="Arial"/>
          <w:b/>
          <w:sz w:val="24"/>
          <w:szCs w:val="24"/>
          <w:lang w:eastAsia="pt-BR"/>
        </w:rPr>
        <w:t>3</w:t>
      </w:r>
      <w:r w:rsidRPr="00486C51">
        <w:rPr>
          <w:rFonts w:ascii="Arial" w:hAnsi="Arial" w:cs="Arial"/>
          <w:sz w:val="24"/>
          <w:szCs w:val="24"/>
          <w:lang w:eastAsia="pt-BR"/>
        </w:rPr>
        <w:t>.</w:t>
      </w:r>
    </w:p>
    <w:p w:rsidR="006662CE" w:rsidRPr="002C754B" w:rsidRDefault="006662CE" w:rsidP="006662CE">
      <w:pPr>
        <w:suppressAutoHyphens w:val="0"/>
        <w:jc w:val="both"/>
        <w:rPr>
          <w:rFonts w:ascii="Arial" w:hAnsi="Arial" w:cs="Arial"/>
          <w:b/>
          <w:sz w:val="24"/>
          <w:szCs w:val="24"/>
          <w:lang w:eastAsia="pt-BR"/>
        </w:rPr>
      </w:pPr>
      <w:r w:rsidRPr="00486C51">
        <w:rPr>
          <w:rFonts w:ascii="Arial" w:hAnsi="Arial" w:cs="Arial"/>
          <w:sz w:val="24"/>
          <w:szCs w:val="24"/>
          <w:lang w:eastAsia="pt-BR"/>
        </w:rPr>
        <w:t>2.3</w:t>
      </w:r>
      <w:r w:rsidRPr="00486C51">
        <w:rPr>
          <w:rFonts w:ascii="Arial" w:hAnsi="Arial" w:cs="Arial"/>
          <w:sz w:val="24"/>
          <w:szCs w:val="24"/>
          <w:lang w:eastAsia="pt-BR"/>
        </w:rPr>
        <w:tab/>
        <w:t>HORÁRIO</w:t>
      </w:r>
      <w:r w:rsidRPr="00486C51">
        <w:rPr>
          <w:rFonts w:ascii="Arial" w:hAnsi="Arial" w:cs="Arial"/>
          <w:sz w:val="24"/>
          <w:szCs w:val="24"/>
          <w:lang w:eastAsia="pt-BR"/>
        </w:rPr>
        <w:tab/>
        <w:t>:</w:t>
      </w:r>
      <w:r w:rsidR="009151DF" w:rsidRPr="00486C51">
        <w:rPr>
          <w:rFonts w:ascii="Arial" w:hAnsi="Arial" w:cs="Arial"/>
          <w:sz w:val="24"/>
          <w:szCs w:val="24"/>
          <w:lang w:eastAsia="pt-BR"/>
        </w:rPr>
        <w:t xml:space="preserve"> </w:t>
      </w:r>
      <w:r w:rsidR="003E431C">
        <w:rPr>
          <w:rFonts w:ascii="Arial" w:hAnsi="Arial" w:cs="Arial"/>
          <w:b/>
          <w:sz w:val="24"/>
          <w:szCs w:val="24"/>
          <w:lang w:eastAsia="pt-BR"/>
        </w:rPr>
        <w:t>08:0</w:t>
      </w:r>
      <w:r w:rsidRPr="00486C51">
        <w:rPr>
          <w:rFonts w:ascii="Arial" w:hAnsi="Arial" w:cs="Arial"/>
          <w:b/>
          <w:sz w:val="24"/>
          <w:szCs w:val="24"/>
          <w:lang w:eastAsia="pt-BR"/>
        </w:rPr>
        <w:t>0 horas.</w:t>
      </w: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b/>
          <w:sz w:val="24"/>
          <w:szCs w:val="24"/>
          <w:u w:val="single"/>
          <w:lang w:eastAsia="pt-BR"/>
        </w:rPr>
      </w:pPr>
      <w:r w:rsidRPr="002C754B">
        <w:rPr>
          <w:rFonts w:ascii="Arial" w:hAnsi="Arial" w:cs="Arial"/>
          <w:b/>
          <w:sz w:val="24"/>
          <w:szCs w:val="24"/>
          <w:lang w:eastAsia="pt-BR"/>
        </w:rPr>
        <w:t xml:space="preserve">3 </w:t>
      </w:r>
      <w:r w:rsidRPr="002C754B">
        <w:rPr>
          <w:rFonts w:ascii="Arial" w:hAnsi="Arial" w:cs="Arial"/>
          <w:b/>
          <w:sz w:val="24"/>
          <w:szCs w:val="24"/>
          <w:lang w:eastAsia="pt-BR"/>
        </w:rPr>
        <w:tab/>
      </w:r>
      <w:r w:rsidRPr="002C754B">
        <w:rPr>
          <w:rFonts w:ascii="Arial" w:hAnsi="Arial" w:cs="Arial"/>
          <w:b/>
          <w:sz w:val="24"/>
          <w:szCs w:val="24"/>
          <w:u w:val="single"/>
          <w:lang w:eastAsia="pt-BR"/>
        </w:rPr>
        <w:t>DO LOCAL E HORÁRIO PARA VISITAÇÃO E VISTORIA DO BEM</w:t>
      </w:r>
      <w:r>
        <w:rPr>
          <w:rFonts w:ascii="Arial" w:hAnsi="Arial" w:cs="Arial"/>
          <w:b/>
          <w:sz w:val="24"/>
          <w:szCs w:val="24"/>
          <w:u w:val="single"/>
          <w:lang w:eastAsia="pt-BR"/>
        </w:rPr>
        <w:t>:</w:t>
      </w:r>
    </w:p>
    <w:p w:rsidR="006662CE" w:rsidRPr="002C754B" w:rsidRDefault="00741AAA" w:rsidP="006662CE">
      <w:pPr>
        <w:suppressAutoHyphens w:val="0"/>
        <w:jc w:val="both"/>
        <w:rPr>
          <w:rFonts w:ascii="Arial" w:hAnsi="Arial" w:cs="Arial"/>
          <w:sz w:val="24"/>
          <w:szCs w:val="24"/>
          <w:lang w:eastAsia="pt-BR"/>
        </w:rPr>
      </w:pPr>
      <w:r w:rsidRPr="002C754B">
        <w:rPr>
          <w:rFonts w:ascii="Arial" w:hAnsi="Arial" w:cs="Arial"/>
          <w:sz w:val="24"/>
          <w:szCs w:val="24"/>
          <w:lang w:eastAsia="pt-BR"/>
        </w:rPr>
        <w:t>3.1. Os</w:t>
      </w:r>
      <w:r w:rsidR="006662CE" w:rsidRPr="002C754B">
        <w:rPr>
          <w:rFonts w:ascii="Arial" w:hAnsi="Arial" w:cs="Arial"/>
          <w:sz w:val="24"/>
          <w:szCs w:val="24"/>
          <w:lang w:eastAsia="pt-BR"/>
        </w:rPr>
        <w:t xml:space="preserve"> bens móveis objeto deste leilão poder</w:t>
      </w:r>
      <w:r w:rsidR="006662CE">
        <w:rPr>
          <w:rFonts w:ascii="Arial" w:hAnsi="Arial" w:cs="Arial"/>
          <w:sz w:val="24"/>
          <w:szCs w:val="24"/>
          <w:lang w:eastAsia="pt-BR"/>
        </w:rPr>
        <w:t>ão</w:t>
      </w:r>
      <w:r w:rsidR="006662CE" w:rsidRPr="002C754B">
        <w:rPr>
          <w:rFonts w:ascii="Arial" w:hAnsi="Arial" w:cs="Arial"/>
          <w:sz w:val="24"/>
          <w:szCs w:val="24"/>
          <w:lang w:eastAsia="pt-BR"/>
        </w:rPr>
        <w:t xml:space="preserve"> ser visitado</w:t>
      </w:r>
      <w:r w:rsidR="006662CE">
        <w:rPr>
          <w:rFonts w:ascii="Arial" w:hAnsi="Arial" w:cs="Arial"/>
          <w:sz w:val="24"/>
          <w:szCs w:val="24"/>
          <w:lang w:eastAsia="pt-BR"/>
        </w:rPr>
        <w:t>s</w:t>
      </w:r>
      <w:r w:rsidR="006662CE" w:rsidRPr="002C754B">
        <w:rPr>
          <w:rFonts w:ascii="Arial" w:hAnsi="Arial" w:cs="Arial"/>
          <w:sz w:val="24"/>
          <w:szCs w:val="24"/>
          <w:lang w:eastAsia="pt-BR"/>
        </w:rPr>
        <w:t xml:space="preserve"> pelos interessados no local, horário e data abaixo discriminados:</w:t>
      </w:r>
    </w:p>
    <w:p w:rsidR="006662CE" w:rsidRPr="00486C51"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3.1.1</w:t>
      </w:r>
      <w:r w:rsidRPr="002C754B">
        <w:rPr>
          <w:rFonts w:ascii="Arial" w:hAnsi="Arial" w:cs="Arial"/>
          <w:sz w:val="24"/>
          <w:szCs w:val="24"/>
          <w:lang w:eastAsia="pt-BR"/>
        </w:rPr>
        <w:tab/>
        <w:t>LOCAL</w:t>
      </w:r>
      <w:r w:rsidRPr="002C754B">
        <w:rPr>
          <w:rFonts w:ascii="Arial" w:hAnsi="Arial" w:cs="Arial"/>
          <w:sz w:val="24"/>
          <w:szCs w:val="24"/>
          <w:lang w:eastAsia="pt-BR"/>
        </w:rPr>
        <w:tab/>
        <w:t xml:space="preserve">: </w:t>
      </w:r>
      <w:r w:rsidRPr="00486C51">
        <w:rPr>
          <w:rFonts w:ascii="Arial" w:hAnsi="Arial" w:cs="Arial"/>
          <w:sz w:val="24"/>
          <w:szCs w:val="24"/>
          <w:lang w:eastAsia="pt-BR"/>
        </w:rPr>
        <w:t xml:space="preserve">Prefeitura Municipal de </w:t>
      </w:r>
      <w:r w:rsidR="002F222D" w:rsidRPr="00486C51">
        <w:rPr>
          <w:rFonts w:ascii="Arial" w:hAnsi="Arial" w:cs="Arial"/>
          <w:sz w:val="24"/>
          <w:szCs w:val="24"/>
          <w:lang w:eastAsia="pt-BR"/>
        </w:rPr>
        <w:t>Igaratinga</w:t>
      </w:r>
      <w:r w:rsidRPr="00486C51">
        <w:rPr>
          <w:rFonts w:ascii="Arial" w:hAnsi="Arial" w:cs="Arial"/>
          <w:sz w:val="24"/>
          <w:szCs w:val="24"/>
          <w:lang w:eastAsia="pt-BR"/>
        </w:rPr>
        <w:t xml:space="preserve"> – </w:t>
      </w:r>
      <w:r w:rsidR="008275A5" w:rsidRPr="00486C51">
        <w:rPr>
          <w:rFonts w:ascii="Arial" w:hAnsi="Arial" w:cs="Arial"/>
          <w:sz w:val="24"/>
          <w:szCs w:val="24"/>
          <w:lang w:eastAsia="pt-BR"/>
        </w:rPr>
        <w:t>Praça Manuel de Assis, nº 272</w:t>
      </w:r>
      <w:r w:rsidRPr="00486C51">
        <w:rPr>
          <w:rFonts w:ascii="Arial" w:hAnsi="Arial" w:cs="Arial"/>
          <w:sz w:val="24"/>
          <w:szCs w:val="24"/>
          <w:lang w:eastAsia="pt-BR"/>
        </w:rPr>
        <w:t xml:space="preserve"> – </w:t>
      </w:r>
      <w:r w:rsidR="002F222D" w:rsidRPr="00486C51">
        <w:rPr>
          <w:rFonts w:ascii="Arial" w:hAnsi="Arial" w:cs="Arial"/>
          <w:sz w:val="24"/>
          <w:szCs w:val="24"/>
          <w:lang w:eastAsia="pt-BR"/>
        </w:rPr>
        <w:t>Igaratinga</w:t>
      </w:r>
      <w:r w:rsidR="00752476">
        <w:rPr>
          <w:rFonts w:ascii="Arial" w:hAnsi="Arial" w:cs="Arial"/>
          <w:sz w:val="24"/>
          <w:szCs w:val="24"/>
          <w:lang w:eastAsia="pt-BR"/>
        </w:rPr>
        <w:t xml:space="preserve"> – MG (procurar Letícia)</w:t>
      </w:r>
    </w:p>
    <w:p w:rsidR="006662CE" w:rsidRPr="002C754B" w:rsidRDefault="006662CE" w:rsidP="006662CE">
      <w:pPr>
        <w:suppressAutoHyphens w:val="0"/>
        <w:jc w:val="both"/>
        <w:rPr>
          <w:rFonts w:ascii="Arial" w:hAnsi="Arial" w:cs="Arial"/>
          <w:sz w:val="24"/>
          <w:szCs w:val="24"/>
          <w:lang w:eastAsia="pt-BR"/>
        </w:rPr>
      </w:pPr>
      <w:r w:rsidRPr="00486C51">
        <w:rPr>
          <w:rFonts w:ascii="Arial" w:hAnsi="Arial" w:cs="Arial"/>
          <w:sz w:val="24"/>
          <w:szCs w:val="24"/>
          <w:lang w:eastAsia="pt-BR"/>
        </w:rPr>
        <w:t>3.1.2</w:t>
      </w:r>
      <w:r w:rsidRPr="00486C51">
        <w:rPr>
          <w:rFonts w:ascii="Arial" w:hAnsi="Arial" w:cs="Arial"/>
          <w:sz w:val="24"/>
          <w:szCs w:val="24"/>
          <w:lang w:eastAsia="pt-BR"/>
        </w:rPr>
        <w:tab/>
        <w:t>HORÁRIO</w:t>
      </w:r>
      <w:r w:rsidRPr="00486C51">
        <w:rPr>
          <w:rFonts w:ascii="Arial" w:hAnsi="Arial" w:cs="Arial"/>
          <w:sz w:val="24"/>
          <w:szCs w:val="24"/>
          <w:lang w:eastAsia="pt-BR"/>
        </w:rPr>
        <w:tab/>
      </w:r>
      <w:r w:rsidR="00486C51" w:rsidRPr="00486C51">
        <w:rPr>
          <w:rFonts w:ascii="Arial" w:hAnsi="Arial" w:cs="Arial"/>
          <w:sz w:val="24"/>
          <w:szCs w:val="24"/>
          <w:lang w:eastAsia="pt-BR"/>
        </w:rPr>
        <w:t>: 08h:00min. às 15</w:t>
      </w:r>
      <w:r w:rsidR="00DB72C6">
        <w:rPr>
          <w:rFonts w:ascii="Arial" w:hAnsi="Arial" w:cs="Arial"/>
          <w:sz w:val="24"/>
          <w:szCs w:val="24"/>
          <w:lang w:eastAsia="pt-BR"/>
        </w:rPr>
        <w:t>h:00min. h</w:t>
      </w:r>
      <w:r w:rsidRPr="00486C51">
        <w:rPr>
          <w:rFonts w:ascii="Arial" w:hAnsi="Arial" w:cs="Arial"/>
          <w:sz w:val="24"/>
          <w:szCs w:val="24"/>
          <w:lang w:eastAsia="pt-BR"/>
        </w:rPr>
        <w:t>oras.</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3.1.3</w:t>
      </w:r>
      <w:r w:rsidRPr="002C754B">
        <w:rPr>
          <w:rFonts w:ascii="Arial" w:hAnsi="Arial" w:cs="Arial"/>
          <w:sz w:val="24"/>
          <w:szCs w:val="24"/>
          <w:lang w:eastAsia="pt-BR"/>
        </w:rPr>
        <w:tab/>
        <w:t>DATA</w:t>
      </w:r>
      <w:r w:rsidRPr="002C754B">
        <w:rPr>
          <w:rFonts w:ascii="Arial" w:hAnsi="Arial" w:cs="Arial"/>
          <w:sz w:val="24"/>
          <w:szCs w:val="24"/>
          <w:lang w:eastAsia="pt-BR"/>
        </w:rPr>
        <w:tab/>
      </w:r>
      <w:r w:rsidRPr="002C754B">
        <w:rPr>
          <w:rFonts w:ascii="Arial" w:hAnsi="Arial" w:cs="Arial"/>
          <w:sz w:val="24"/>
          <w:szCs w:val="24"/>
          <w:lang w:eastAsia="pt-BR"/>
        </w:rPr>
        <w:tab/>
        <w:t>: Até a data do leilão.</w:t>
      </w: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numPr>
          <w:ilvl w:val="0"/>
          <w:numId w:val="7"/>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DAS CONDIÇÕES DE PARTICIPAÇÃO</w:t>
      </w:r>
      <w:r>
        <w:rPr>
          <w:rFonts w:ascii="Arial" w:hAnsi="Arial" w:cs="Arial"/>
          <w:b/>
          <w:sz w:val="24"/>
          <w:szCs w:val="24"/>
          <w:u w:val="single"/>
          <w:lang w:eastAsia="pt-BR"/>
        </w:rPr>
        <w:t>:</w:t>
      </w:r>
    </w:p>
    <w:p w:rsidR="006662CE" w:rsidRPr="006662CE"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6662CE">
        <w:rPr>
          <w:rFonts w:ascii="Arial" w:hAnsi="Arial" w:cs="Arial"/>
          <w:sz w:val="24"/>
          <w:szCs w:val="24"/>
          <w:lang w:eastAsia="pt-BR"/>
        </w:rPr>
        <w:t>Poderão participar pessoas físicas e pessoas jurídicas, inscritas respectivamente no cadastro de pessoas físicas e cadastro geral de contribuintes, desde que preencham os requisitos exigidos da Lei Federal nº 8.666/93.</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No ato da arrematação, o arrematante deverá apresentar os seguintes documentos, no original ou </w:t>
      </w:r>
      <w:r w:rsidRPr="002C754B">
        <w:rPr>
          <w:rFonts w:ascii="Arial" w:hAnsi="Arial" w:cs="Arial"/>
          <w:b/>
          <w:sz w:val="24"/>
          <w:szCs w:val="24"/>
          <w:u w:val="single"/>
          <w:lang w:eastAsia="pt-BR"/>
        </w:rPr>
        <w:t>cópia autenticada</w:t>
      </w:r>
      <w:r w:rsidRPr="002C754B">
        <w:rPr>
          <w:rFonts w:ascii="Arial" w:hAnsi="Arial" w:cs="Arial"/>
          <w:sz w:val="24"/>
          <w:szCs w:val="24"/>
          <w:lang w:eastAsia="pt-BR"/>
        </w:rPr>
        <w:t>, sob pena de nulidade do lance:</w:t>
      </w:r>
    </w:p>
    <w:p w:rsidR="006662CE" w:rsidRPr="002C754B" w:rsidRDefault="006662CE" w:rsidP="006662CE">
      <w:pPr>
        <w:numPr>
          <w:ilvl w:val="0"/>
          <w:numId w:val="8"/>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Se pessoa física:</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ab/>
        <w:t>- Documento de Identificação: Cadastro Pessoa Física (CPF) e carteira de identidade (RG);</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 xml:space="preserve">           - Comprovante de endereço atualizado;</w:t>
      </w: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ab/>
        <w:t>- Comprovante de emancipação, quando for o caso.</w:t>
      </w:r>
    </w:p>
    <w:p w:rsidR="006662CE" w:rsidRPr="002C754B" w:rsidRDefault="003E431C" w:rsidP="006662CE">
      <w:pPr>
        <w:suppressAutoHyphens w:val="0"/>
        <w:jc w:val="both"/>
        <w:rPr>
          <w:rFonts w:ascii="Arial" w:hAnsi="Arial" w:cs="Arial"/>
          <w:b/>
          <w:sz w:val="24"/>
          <w:szCs w:val="24"/>
          <w:u w:val="single"/>
          <w:lang w:eastAsia="pt-BR"/>
        </w:rPr>
      </w:pPr>
      <w:r w:rsidRPr="002C754B">
        <w:rPr>
          <w:rFonts w:ascii="Arial" w:hAnsi="Arial" w:cs="Arial"/>
          <w:sz w:val="24"/>
          <w:szCs w:val="24"/>
          <w:lang w:eastAsia="pt-BR"/>
        </w:rPr>
        <w:lastRenderedPageBreak/>
        <w:t>b). Se</w:t>
      </w:r>
      <w:r w:rsidR="006662CE" w:rsidRPr="002C754B">
        <w:rPr>
          <w:rFonts w:ascii="Arial" w:hAnsi="Arial" w:cs="Arial"/>
          <w:b/>
          <w:sz w:val="24"/>
          <w:szCs w:val="24"/>
          <w:u w:val="single"/>
          <w:lang w:eastAsia="pt-BR"/>
        </w:rPr>
        <w:t xml:space="preserve"> pessoa jurídica:</w:t>
      </w:r>
    </w:p>
    <w:p w:rsidR="006662CE" w:rsidRPr="002C754B" w:rsidRDefault="006662CE" w:rsidP="006662CE">
      <w:pPr>
        <w:numPr>
          <w:ilvl w:val="0"/>
          <w:numId w:val="9"/>
        </w:numPr>
        <w:suppressAutoHyphens w:val="0"/>
        <w:jc w:val="both"/>
        <w:rPr>
          <w:rFonts w:ascii="Arial" w:hAnsi="Arial" w:cs="Arial"/>
          <w:sz w:val="24"/>
          <w:szCs w:val="24"/>
          <w:lang w:eastAsia="pt-BR"/>
        </w:rPr>
      </w:pPr>
      <w:r w:rsidRPr="002C754B">
        <w:rPr>
          <w:rFonts w:ascii="Arial" w:hAnsi="Arial" w:cs="Arial"/>
          <w:sz w:val="24"/>
          <w:szCs w:val="24"/>
          <w:lang w:eastAsia="pt-BR"/>
        </w:rPr>
        <w:t>Comprovante de inscrição no cadastro nacional de pessoas jurídicas - CNPJ;</w:t>
      </w:r>
    </w:p>
    <w:p w:rsidR="006662CE" w:rsidRPr="002C754B" w:rsidRDefault="006662CE" w:rsidP="006662CE">
      <w:pPr>
        <w:numPr>
          <w:ilvl w:val="0"/>
          <w:numId w:val="9"/>
        </w:numPr>
        <w:suppressAutoHyphens w:val="0"/>
        <w:jc w:val="both"/>
        <w:rPr>
          <w:rFonts w:ascii="Arial" w:hAnsi="Arial" w:cs="Arial"/>
          <w:sz w:val="24"/>
          <w:szCs w:val="24"/>
          <w:lang w:eastAsia="pt-BR"/>
        </w:rPr>
      </w:pPr>
      <w:r w:rsidRPr="002C754B">
        <w:rPr>
          <w:rFonts w:ascii="Arial" w:hAnsi="Arial" w:cs="Arial"/>
          <w:sz w:val="24"/>
          <w:szCs w:val="24"/>
          <w:lang w:eastAsia="pt-BR"/>
        </w:rPr>
        <w:t>Credenciamento do representante legal: CPF, RG e Procuração;</w:t>
      </w:r>
    </w:p>
    <w:p w:rsidR="006662CE" w:rsidRPr="002C754B" w:rsidRDefault="006662CE" w:rsidP="006662CE">
      <w:pPr>
        <w:numPr>
          <w:ilvl w:val="0"/>
          <w:numId w:val="9"/>
        </w:numPr>
        <w:suppressAutoHyphens w:val="0"/>
        <w:jc w:val="both"/>
        <w:rPr>
          <w:rFonts w:ascii="Arial" w:hAnsi="Arial" w:cs="Arial"/>
          <w:sz w:val="24"/>
          <w:szCs w:val="24"/>
          <w:lang w:eastAsia="pt-BR"/>
        </w:rPr>
      </w:pPr>
      <w:r w:rsidRPr="002C754B">
        <w:rPr>
          <w:rFonts w:ascii="Arial" w:hAnsi="Arial" w:cs="Arial"/>
          <w:sz w:val="24"/>
          <w:szCs w:val="24"/>
          <w:lang w:eastAsia="pt-BR"/>
        </w:rPr>
        <w:t>Contrato social ou documento equivalente.</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Depois de examinados os bens e feitas ás anotações pertinentes os documentos</w:t>
      </w:r>
      <w:r>
        <w:rPr>
          <w:rFonts w:ascii="Arial" w:hAnsi="Arial" w:cs="Arial"/>
          <w:sz w:val="24"/>
          <w:szCs w:val="24"/>
          <w:lang w:eastAsia="pt-BR"/>
        </w:rPr>
        <w:t xml:space="preserve"> originais</w:t>
      </w:r>
      <w:r w:rsidRPr="002C754B">
        <w:rPr>
          <w:rFonts w:ascii="Arial" w:hAnsi="Arial" w:cs="Arial"/>
          <w:sz w:val="24"/>
          <w:szCs w:val="24"/>
          <w:lang w:eastAsia="pt-BR"/>
        </w:rPr>
        <w:t xml:space="preserve"> serão devolvidos no ato do pagamento</w:t>
      </w:r>
      <w:r>
        <w:rPr>
          <w:rFonts w:ascii="Arial" w:hAnsi="Arial" w:cs="Arial"/>
          <w:sz w:val="24"/>
          <w:szCs w:val="24"/>
          <w:lang w:eastAsia="pt-BR"/>
        </w:rPr>
        <w:t>.</w:t>
      </w:r>
    </w:p>
    <w:p w:rsidR="006662CE" w:rsidRPr="002C754B" w:rsidRDefault="006662CE" w:rsidP="006662CE">
      <w:pPr>
        <w:pStyle w:val="PargrafodaLista"/>
        <w:numPr>
          <w:ilvl w:val="1"/>
          <w:numId w:val="7"/>
        </w:numPr>
        <w:jc w:val="both"/>
        <w:rPr>
          <w:rFonts w:ascii="Arial" w:hAnsi="Arial" w:cs="Arial"/>
          <w:sz w:val="24"/>
          <w:szCs w:val="24"/>
          <w:lang w:eastAsia="pt-BR"/>
        </w:rPr>
      </w:pPr>
      <w:r w:rsidRPr="002C754B">
        <w:rPr>
          <w:rFonts w:ascii="Arial" w:hAnsi="Arial" w:cs="Arial"/>
          <w:sz w:val="24"/>
          <w:szCs w:val="24"/>
          <w:lang w:eastAsia="pt-BR"/>
        </w:rPr>
        <w:t xml:space="preserve">Os Servidores Públicos Municipais de </w:t>
      </w:r>
      <w:r w:rsidR="002F222D">
        <w:rPr>
          <w:rFonts w:ascii="Arial" w:hAnsi="Arial" w:cs="Arial"/>
          <w:sz w:val="24"/>
          <w:szCs w:val="24"/>
          <w:lang w:eastAsia="pt-BR"/>
        </w:rPr>
        <w:t>Igaratinga</w:t>
      </w:r>
      <w:r w:rsidRPr="002C754B">
        <w:rPr>
          <w:rFonts w:ascii="Arial" w:hAnsi="Arial" w:cs="Arial"/>
          <w:sz w:val="24"/>
          <w:szCs w:val="24"/>
          <w:lang w:eastAsia="pt-BR"/>
        </w:rPr>
        <w:t xml:space="preserve"> </w:t>
      </w:r>
      <w:r w:rsidRPr="002462C8">
        <w:rPr>
          <w:rFonts w:ascii="Arial" w:hAnsi="Arial" w:cs="Arial"/>
          <w:b/>
          <w:sz w:val="24"/>
          <w:szCs w:val="24"/>
          <w:u w:val="single"/>
          <w:lang w:eastAsia="pt-BR"/>
        </w:rPr>
        <w:t>não</w:t>
      </w:r>
      <w:r w:rsidRPr="002C754B">
        <w:rPr>
          <w:rFonts w:ascii="Arial" w:hAnsi="Arial" w:cs="Arial"/>
          <w:sz w:val="24"/>
          <w:szCs w:val="24"/>
          <w:lang w:eastAsia="pt-BR"/>
        </w:rPr>
        <w:t xml:space="preserve"> poderão oferecer lances.</w:t>
      </w:r>
    </w:p>
    <w:p w:rsidR="006662CE" w:rsidRPr="002C754B" w:rsidRDefault="006662CE" w:rsidP="006662CE">
      <w:pPr>
        <w:numPr>
          <w:ilvl w:val="0"/>
          <w:numId w:val="7"/>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DOS LANCES DA ARREMATAÇÃO</w:t>
      </w:r>
      <w:r>
        <w:rPr>
          <w:rFonts w:ascii="Arial" w:hAnsi="Arial" w:cs="Arial"/>
          <w:b/>
          <w:sz w:val="24"/>
          <w:szCs w:val="24"/>
          <w:u w:val="single"/>
          <w:lang w:eastAsia="pt-BR"/>
        </w:rPr>
        <w:t>:</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Os bens móveis serão leiloados </w:t>
      </w:r>
      <w:r w:rsidRPr="002C754B">
        <w:rPr>
          <w:rFonts w:ascii="Arial" w:hAnsi="Arial" w:cs="Arial"/>
          <w:b/>
          <w:sz w:val="24"/>
          <w:szCs w:val="24"/>
          <w:u w:val="single"/>
          <w:lang w:eastAsia="pt-BR"/>
        </w:rPr>
        <w:t>no estado de conservação em que se encontram</w:t>
      </w:r>
      <w:r w:rsidRPr="002C754B">
        <w:rPr>
          <w:rFonts w:ascii="Arial" w:hAnsi="Arial" w:cs="Arial"/>
          <w:sz w:val="24"/>
          <w:szCs w:val="24"/>
          <w:lang w:eastAsia="pt-BR"/>
        </w:rPr>
        <w:t xml:space="preserve">, não cabendo à </w:t>
      </w:r>
      <w:r w:rsidR="001F22C4">
        <w:rPr>
          <w:rFonts w:ascii="Arial" w:hAnsi="Arial" w:cs="Arial"/>
          <w:sz w:val="24"/>
          <w:szCs w:val="24"/>
          <w:lang w:eastAsia="pt-BR"/>
        </w:rPr>
        <w:t>M</w:t>
      </w:r>
      <w:r w:rsidRPr="002C754B">
        <w:rPr>
          <w:rFonts w:ascii="Arial" w:hAnsi="Arial" w:cs="Arial"/>
          <w:sz w:val="24"/>
          <w:szCs w:val="24"/>
          <w:lang w:eastAsia="pt-BR"/>
        </w:rPr>
        <w:t>unic</w:t>
      </w:r>
      <w:r w:rsidR="001F22C4">
        <w:rPr>
          <w:rFonts w:ascii="Arial" w:hAnsi="Arial" w:cs="Arial"/>
          <w:sz w:val="24"/>
          <w:szCs w:val="24"/>
          <w:lang w:eastAsia="pt-BR"/>
        </w:rPr>
        <w:t xml:space="preserve">ípio </w:t>
      </w:r>
      <w:r w:rsidRPr="002C754B">
        <w:rPr>
          <w:rFonts w:ascii="Arial" w:hAnsi="Arial" w:cs="Arial"/>
          <w:sz w:val="24"/>
          <w:szCs w:val="24"/>
          <w:lang w:eastAsia="pt-BR"/>
        </w:rPr>
        <w:t>quaisquer responsabilidades quanto à conservação, reparos ou mesmo providências referentes à retirada e transporte do bem arrematado.</w:t>
      </w:r>
    </w:p>
    <w:p w:rsidR="006662CE" w:rsidRPr="006662CE"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6662CE">
        <w:rPr>
          <w:rFonts w:ascii="Arial" w:hAnsi="Arial" w:cs="Arial"/>
          <w:sz w:val="24"/>
          <w:szCs w:val="24"/>
          <w:lang w:eastAsia="pt-BR"/>
        </w:rPr>
        <w:t>Os bens a serem leiloados deverão ser inspecionados pelos interessados antes da arrematação, não cabendo nenhuma reclamação neste tocante.</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Os lances serão feitos a partir do valor mínimo fixado na Lei Municipal nº </w:t>
      </w:r>
      <w:r w:rsidR="00D30897">
        <w:rPr>
          <w:rFonts w:ascii="Arial" w:hAnsi="Arial" w:cs="Arial"/>
          <w:sz w:val="24"/>
          <w:szCs w:val="24"/>
          <w:lang w:eastAsia="pt-BR"/>
        </w:rPr>
        <w:t>1.755</w:t>
      </w:r>
      <w:r w:rsidR="003E431C">
        <w:rPr>
          <w:rFonts w:ascii="Arial" w:hAnsi="Arial" w:cs="Arial"/>
          <w:sz w:val="24"/>
          <w:szCs w:val="24"/>
          <w:lang w:eastAsia="pt-BR"/>
        </w:rPr>
        <w:t>/2022</w:t>
      </w:r>
      <w:r w:rsidRPr="002C754B">
        <w:rPr>
          <w:rFonts w:ascii="Arial" w:hAnsi="Arial" w:cs="Arial"/>
          <w:sz w:val="24"/>
          <w:szCs w:val="24"/>
          <w:lang w:eastAsia="pt-BR"/>
        </w:rPr>
        <w:t xml:space="preserve">, constante do item 1 deste edital, considerando-se vencedor, o participante que ofertar </w:t>
      </w:r>
      <w:r w:rsidRPr="002C754B">
        <w:rPr>
          <w:rFonts w:ascii="Arial" w:hAnsi="Arial" w:cs="Arial"/>
          <w:b/>
          <w:sz w:val="24"/>
          <w:szCs w:val="24"/>
          <w:u w:val="single"/>
          <w:lang w:eastAsia="pt-BR"/>
        </w:rPr>
        <w:t>maior lance</w:t>
      </w:r>
      <w:r w:rsidRPr="002C754B">
        <w:rPr>
          <w:rFonts w:ascii="Arial" w:hAnsi="Arial" w:cs="Arial"/>
          <w:sz w:val="24"/>
          <w:szCs w:val="24"/>
          <w:lang w:eastAsia="pt-BR"/>
        </w:rPr>
        <w:t>.</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A transferência de propriedade, bem como toda a despesa com a remoção do bem correrá à conta do arrematante.</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É proibido ao arrematante, ceder, permutar, vender, transferir ou negociar, sob qualquer forma, o bem arrematado antes da retirada do mesmo no prazo estabelecido no item 7.</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A participação no presente leilão implica, no momento em que o lance for considerado vencedor, na concordância e aceitação de todos os termos e condições deste edital de leilão. </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As multas de trânsito dos veículos a serem leiloados, por ventura existente na data do leilão, deverão ser quitadas antes da retirada do veículo.</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lang w:eastAsia="pt-BR"/>
        </w:rPr>
        <w:t xml:space="preserve">Para a retirada dos veículos leiloados deverão ser </w:t>
      </w:r>
      <w:r w:rsidR="00741AAA" w:rsidRPr="002C754B">
        <w:rPr>
          <w:rFonts w:ascii="Arial" w:hAnsi="Arial" w:cs="Arial"/>
          <w:sz w:val="24"/>
          <w:szCs w:val="24"/>
          <w:lang w:eastAsia="pt-BR"/>
        </w:rPr>
        <w:t>apresentados</w:t>
      </w:r>
      <w:r w:rsidRPr="002C754B">
        <w:rPr>
          <w:rFonts w:ascii="Arial" w:hAnsi="Arial" w:cs="Arial"/>
          <w:sz w:val="24"/>
          <w:szCs w:val="24"/>
          <w:lang w:eastAsia="pt-BR"/>
        </w:rPr>
        <w:t xml:space="preserve"> </w:t>
      </w:r>
      <w:r w:rsidRPr="00486C51">
        <w:rPr>
          <w:rFonts w:ascii="Arial" w:hAnsi="Arial" w:cs="Arial"/>
          <w:sz w:val="24"/>
          <w:szCs w:val="24"/>
          <w:lang w:eastAsia="pt-BR"/>
        </w:rPr>
        <w:t xml:space="preserve">a Secretaria </w:t>
      </w:r>
      <w:r w:rsidR="001B0A8D" w:rsidRPr="00486C51">
        <w:rPr>
          <w:rFonts w:ascii="Arial" w:hAnsi="Arial" w:cs="Arial"/>
          <w:b/>
          <w:sz w:val="24"/>
          <w:szCs w:val="24"/>
        </w:rPr>
        <w:t xml:space="preserve">Municipal de </w:t>
      </w:r>
      <w:r w:rsidR="007B786E">
        <w:rPr>
          <w:rFonts w:ascii="Arial" w:hAnsi="Arial" w:cs="Arial"/>
          <w:b/>
          <w:sz w:val="24"/>
          <w:szCs w:val="24"/>
        </w:rPr>
        <w:t>Administração e Planejamento</w:t>
      </w:r>
      <w:r w:rsidRPr="00486C51">
        <w:rPr>
          <w:rFonts w:ascii="Arial" w:hAnsi="Arial" w:cs="Arial"/>
          <w:sz w:val="24"/>
          <w:szCs w:val="24"/>
          <w:lang w:eastAsia="pt-BR"/>
        </w:rPr>
        <w:t>, o Docu</w:t>
      </w:r>
      <w:r w:rsidRPr="002C754B">
        <w:rPr>
          <w:rFonts w:ascii="Arial" w:hAnsi="Arial" w:cs="Arial"/>
          <w:sz w:val="24"/>
          <w:szCs w:val="24"/>
          <w:lang w:eastAsia="pt-BR"/>
        </w:rPr>
        <w:t>mento de Arrecadação Municipal, devidamente quitado pela rede bancária e/ou outro documento comprobatório, o comprovante de pagamento de multas existentes, cópia dos documentos de identificação do comprador.</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462C8">
        <w:rPr>
          <w:rFonts w:ascii="Arial" w:hAnsi="Arial" w:cs="Arial"/>
          <w:b/>
          <w:sz w:val="24"/>
          <w:szCs w:val="24"/>
          <w:u w:val="single"/>
          <w:lang w:eastAsia="pt-BR"/>
        </w:rPr>
        <w:t>A Administração somente liberará os veículos mediante a entrega do Documento de transferência devidamente preenchido e com firma reconhecida em cartório, sendo que todas as despesas correrão por conta do arrematante</w:t>
      </w:r>
      <w:r w:rsidRPr="002C754B">
        <w:rPr>
          <w:rFonts w:ascii="Arial" w:hAnsi="Arial" w:cs="Arial"/>
          <w:sz w:val="24"/>
          <w:szCs w:val="24"/>
          <w:lang w:eastAsia="pt-BR"/>
        </w:rPr>
        <w:t>.</w:t>
      </w:r>
    </w:p>
    <w:p w:rsidR="006662CE" w:rsidRPr="002C754B" w:rsidRDefault="006662CE" w:rsidP="006662CE">
      <w:pPr>
        <w:numPr>
          <w:ilvl w:val="1"/>
          <w:numId w:val="7"/>
        </w:numPr>
        <w:tabs>
          <w:tab w:val="clear" w:pos="705"/>
          <w:tab w:val="num" w:pos="0"/>
        </w:tabs>
        <w:suppressAutoHyphens w:val="0"/>
        <w:ind w:left="0" w:firstLine="0"/>
        <w:jc w:val="both"/>
        <w:rPr>
          <w:rFonts w:ascii="Arial" w:hAnsi="Arial" w:cs="Arial"/>
          <w:sz w:val="24"/>
          <w:szCs w:val="24"/>
          <w:lang w:eastAsia="pt-BR"/>
        </w:rPr>
      </w:pPr>
      <w:r w:rsidRPr="002C754B">
        <w:rPr>
          <w:rFonts w:ascii="Arial" w:hAnsi="Arial" w:cs="Arial"/>
          <w:sz w:val="24"/>
          <w:szCs w:val="24"/>
        </w:rPr>
        <w:t>Fica ratificado desde já, que qualquer forma de manipulação, acordo, combinação, ou fraude por parte dos licitantes ou qualquer outra pessoa, que prejudique o leilão, principalmente à combinação de lances e/ou propostas, será imediatamente comunicado a Autoridade Policial e ao Ministério Público, para que tomem as devidas medidas pertinentes, como previsto na Lei 8.666/93:</w:t>
      </w:r>
    </w:p>
    <w:p w:rsidR="006662CE" w:rsidRPr="002C754B" w:rsidRDefault="006662CE" w:rsidP="006662CE">
      <w:pPr>
        <w:suppressAutoHyphens w:val="0"/>
        <w:ind w:left="3544" w:firstLine="704"/>
        <w:jc w:val="both"/>
        <w:rPr>
          <w:rFonts w:ascii="Arial" w:hAnsi="Arial" w:cs="Arial"/>
          <w:sz w:val="24"/>
          <w:szCs w:val="24"/>
        </w:rPr>
      </w:pPr>
      <w:r w:rsidRPr="002C754B">
        <w:rPr>
          <w:rFonts w:ascii="Arial" w:hAnsi="Arial" w:cs="Arial"/>
          <w:sz w:val="24"/>
          <w:szCs w:val="24"/>
        </w:rPr>
        <w:t xml:space="preserve"> (...) Art. 90. Frustrar ou fraudar, mediante ajuste, combinação ou qualquer outro expediente, o caráter competitivo do procedimento licitatório, com o intuito de </w:t>
      </w:r>
      <w:r w:rsidRPr="002C754B">
        <w:rPr>
          <w:rFonts w:ascii="Arial" w:hAnsi="Arial" w:cs="Arial"/>
          <w:sz w:val="24"/>
          <w:szCs w:val="24"/>
        </w:rPr>
        <w:lastRenderedPageBreak/>
        <w:t xml:space="preserve">obter, para si ou para outrem, vantagem decorrente da adjudicação do objeto da licitação: </w:t>
      </w:r>
    </w:p>
    <w:p w:rsidR="006662CE" w:rsidRPr="002C754B" w:rsidRDefault="006662CE" w:rsidP="006662CE">
      <w:pPr>
        <w:suppressAutoHyphens w:val="0"/>
        <w:ind w:left="3544" w:firstLine="704"/>
        <w:jc w:val="both"/>
        <w:rPr>
          <w:rFonts w:ascii="Arial" w:hAnsi="Arial" w:cs="Arial"/>
          <w:sz w:val="24"/>
          <w:szCs w:val="24"/>
        </w:rPr>
      </w:pPr>
      <w:r w:rsidRPr="002C754B">
        <w:rPr>
          <w:rFonts w:ascii="Arial" w:hAnsi="Arial" w:cs="Arial"/>
          <w:sz w:val="24"/>
          <w:szCs w:val="24"/>
        </w:rPr>
        <w:t xml:space="preserve">Pena - detenção, de 2 (dois) a 4 (quatro) anos, e multa </w:t>
      </w:r>
    </w:p>
    <w:p w:rsidR="006662CE" w:rsidRPr="002C754B" w:rsidRDefault="006662CE" w:rsidP="006662CE">
      <w:pPr>
        <w:suppressAutoHyphens w:val="0"/>
        <w:ind w:left="3544" w:firstLine="704"/>
        <w:jc w:val="both"/>
        <w:rPr>
          <w:rFonts w:ascii="Arial" w:hAnsi="Arial" w:cs="Arial"/>
          <w:sz w:val="24"/>
          <w:szCs w:val="24"/>
        </w:rPr>
      </w:pPr>
      <w:r w:rsidRPr="002C754B">
        <w:rPr>
          <w:rFonts w:ascii="Arial" w:hAnsi="Arial" w:cs="Arial"/>
          <w:sz w:val="24"/>
          <w:szCs w:val="24"/>
        </w:rPr>
        <w:t xml:space="preserve">(...) Art. 93. Impedir, perturbar ou fraudar a realização de qualquer ato de procedimento licitatório: Pena - detenção, de 6 (seis) meses a 2 (dois) anos, e multa. </w:t>
      </w:r>
    </w:p>
    <w:p w:rsidR="006662CE" w:rsidRPr="002C754B" w:rsidRDefault="006662CE" w:rsidP="006662CE">
      <w:pPr>
        <w:suppressAutoHyphens w:val="0"/>
        <w:ind w:left="3544" w:firstLine="704"/>
        <w:jc w:val="both"/>
        <w:rPr>
          <w:rFonts w:ascii="Arial" w:hAnsi="Arial" w:cs="Arial"/>
          <w:sz w:val="24"/>
          <w:szCs w:val="24"/>
        </w:rPr>
      </w:pPr>
      <w:r w:rsidRPr="002C754B">
        <w:rPr>
          <w:rFonts w:ascii="Arial" w:hAnsi="Arial" w:cs="Arial"/>
          <w:sz w:val="24"/>
          <w:szCs w:val="24"/>
        </w:rPr>
        <w:t xml:space="preserve">(...) Art. 95. Afastar ou procura afastar licitante, por meio de violência, grave ameaça, fraude ou oferecimento de vantagem de qualquer tipo: </w:t>
      </w:r>
    </w:p>
    <w:p w:rsidR="006662CE" w:rsidRPr="002C754B" w:rsidRDefault="006662CE" w:rsidP="006662CE">
      <w:pPr>
        <w:suppressAutoHyphens w:val="0"/>
        <w:ind w:left="3544" w:firstLine="704"/>
        <w:jc w:val="both"/>
        <w:rPr>
          <w:rFonts w:ascii="Arial" w:hAnsi="Arial" w:cs="Arial"/>
          <w:sz w:val="24"/>
          <w:szCs w:val="24"/>
          <w:lang w:eastAsia="pt-BR"/>
        </w:rPr>
      </w:pPr>
      <w:r w:rsidRPr="002C754B">
        <w:rPr>
          <w:rFonts w:ascii="Arial" w:hAnsi="Arial" w:cs="Arial"/>
          <w:sz w:val="24"/>
          <w:szCs w:val="24"/>
        </w:rPr>
        <w:t>Pena - detenção, de 2 (dois) a 4 (quatro) anos, e multa, além da pena correspondente à violência</w:t>
      </w:r>
    </w:p>
    <w:p w:rsidR="006662CE" w:rsidRPr="002C754B" w:rsidRDefault="006662CE" w:rsidP="006662CE">
      <w:pPr>
        <w:suppressAutoHyphens w:val="0"/>
        <w:ind w:left="3544"/>
        <w:jc w:val="both"/>
        <w:rPr>
          <w:rFonts w:ascii="Arial" w:hAnsi="Arial" w:cs="Arial"/>
          <w:sz w:val="24"/>
          <w:szCs w:val="24"/>
          <w:lang w:eastAsia="pt-BR"/>
        </w:rPr>
      </w:pPr>
      <w:r w:rsidRPr="002C754B">
        <w:rPr>
          <w:rFonts w:ascii="Arial" w:hAnsi="Arial" w:cs="Arial"/>
          <w:sz w:val="24"/>
          <w:szCs w:val="24"/>
        </w:rPr>
        <w:t>Parágrafo único. Incorre na mesma pena quem se abstém ou desiste de licitar, em razão da vantagem oferecida.</w:t>
      </w: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numPr>
          <w:ilvl w:val="0"/>
          <w:numId w:val="7"/>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DO PAGAMENTO</w:t>
      </w:r>
      <w:r>
        <w:rPr>
          <w:rFonts w:ascii="Arial" w:hAnsi="Arial" w:cs="Arial"/>
          <w:b/>
          <w:sz w:val="24"/>
          <w:szCs w:val="24"/>
          <w:u w:val="single"/>
          <w:lang w:eastAsia="pt-BR"/>
        </w:rPr>
        <w:t xml:space="preserve"> DOS BENS ARREMANTADOS:</w:t>
      </w:r>
    </w:p>
    <w:p w:rsidR="006662CE" w:rsidRDefault="00741AAA" w:rsidP="006662CE">
      <w:pPr>
        <w:suppressAutoHyphens w:val="0"/>
        <w:jc w:val="both"/>
        <w:rPr>
          <w:rFonts w:ascii="Arial" w:hAnsi="Arial" w:cs="Arial"/>
          <w:sz w:val="24"/>
          <w:szCs w:val="24"/>
        </w:rPr>
      </w:pPr>
      <w:r>
        <w:rPr>
          <w:rFonts w:ascii="Arial" w:hAnsi="Arial" w:cs="Arial"/>
          <w:sz w:val="24"/>
          <w:szCs w:val="24"/>
        </w:rPr>
        <w:t>6.1. Após</w:t>
      </w:r>
      <w:r w:rsidR="006662CE" w:rsidRPr="002462C8">
        <w:rPr>
          <w:rFonts w:ascii="Arial" w:hAnsi="Arial" w:cs="Arial"/>
          <w:sz w:val="24"/>
          <w:szCs w:val="24"/>
        </w:rPr>
        <w:t xml:space="preserve"> o encerramento do leilão, os arrematantes receberão os dados bancários d</w:t>
      </w:r>
      <w:r w:rsidR="001F22C4">
        <w:rPr>
          <w:rFonts w:ascii="Arial" w:hAnsi="Arial" w:cs="Arial"/>
          <w:sz w:val="24"/>
          <w:szCs w:val="24"/>
        </w:rPr>
        <w:t>o Município</w:t>
      </w:r>
      <w:r w:rsidR="006662CE" w:rsidRPr="002462C8">
        <w:rPr>
          <w:rFonts w:ascii="Arial" w:hAnsi="Arial" w:cs="Arial"/>
          <w:sz w:val="24"/>
          <w:szCs w:val="24"/>
        </w:rPr>
        <w:t xml:space="preserve"> para os respectivos depósitos</w:t>
      </w:r>
      <w:r w:rsidR="006662CE">
        <w:rPr>
          <w:rFonts w:ascii="Arial" w:hAnsi="Arial" w:cs="Arial"/>
          <w:sz w:val="24"/>
          <w:szCs w:val="24"/>
        </w:rPr>
        <w:t xml:space="preserve"> e será firmado a Nota de Arrematação</w:t>
      </w:r>
      <w:r w:rsidR="006662CE" w:rsidRPr="002462C8">
        <w:rPr>
          <w:rFonts w:ascii="Arial" w:hAnsi="Arial" w:cs="Arial"/>
          <w:sz w:val="24"/>
          <w:szCs w:val="24"/>
        </w:rPr>
        <w:t xml:space="preserve">.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.1.</w:t>
      </w:r>
      <w:r w:rsidR="00314750">
        <w:rPr>
          <w:rFonts w:ascii="Arial" w:hAnsi="Arial" w:cs="Arial"/>
          <w:sz w:val="24"/>
          <w:szCs w:val="24"/>
        </w:rPr>
        <w:t>1</w:t>
      </w:r>
      <w:r w:rsidRPr="002462C8">
        <w:rPr>
          <w:rFonts w:ascii="Arial" w:hAnsi="Arial" w:cs="Arial"/>
          <w:sz w:val="24"/>
          <w:szCs w:val="24"/>
        </w:rPr>
        <w:t xml:space="preserve"> O valor do lance deverá ser pago integralmente em até 48 horas após encerramento do leilão. </w:t>
      </w:r>
    </w:p>
    <w:p w:rsidR="006662CE" w:rsidRDefault="008A0E63"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.2</w:t>
      </w:r>
      <w:r>
        <w:rPr>
          <w:rFonts w:ascii="Arial" w:hAnsi="Arial" w:cs="Arial"/>
          <w:sz w:val="24"/>
          <w:szCs w:val="24"/>
        </w:rPr>
        <w:t xml:space="preserve"> </w:t>
      </w:r>
      <w:r w:rsidRPr="002462C8">
        <w:rPr>
          <w:rFonts w:ascii="Arial" w:hAnsi="Arial" w:cs="Arial"/>
          <w:sz w:val="24"/>
          <w:szCs w:val="24"/>
        </w:rPr>
        <w:t>As</w:t>
      </w:r>
      <w:r w:rsidR="006662CE" w:rsidRPr="002462C8">
        <w:rPr>
          <w:rFonts w:ascii="Arial" w:hAnsi="Arial" w:cs="Arial"/>
          <w:sz w:val="24"/>
          <w:szCs w:val="24"/>
        </w:rPr>
        <w:t xml:space="preserve"> Notas de Arrematação serão emitidas em nome do arrematante. </w:t>
      </w:r>
    </w:p>
    <w:p w:rsidR="006662CE" w:rsidRDefault="008A0E63"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.3. As</w:t>
      </w:r>
      <w:r w:rsidR="006662CE" w:rsidRPr="002462C8">
        <w:rPr>
          <w:rFonts w:ascii="Arial" w:hAnsi="Arial" w:cs="Arial"/>
          <w:sz w:val="24"/>
          <w:szCs w:val="24"/>
        </w:rPr>
        <w:t xml:space="preserve"> multas e impostos que incidem sobre os bens que estão sendo levados a leilão serão por conta do arrematante do respectivo veículo, devendo os valores serem levantados com antecedência ao leilão pelos interessados.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 xml:space="preserve">.4- Após a arrematação consumada não será aceita a desistência total ou parcial do arrematante, sob pena de infringir o Artigo 335 do Código Penal Brasileiro. O arrematante ficará responsável pelo pagamento total dos </w:t>
      </w:r>
      <w:r>
        <w:rPr>
          <w:rFonts w:ascii="Arial" w:hAnsi="Arial" w:cs="Arial"/>
          <w:sz w:val="24"/>
          <w:szCs w:val="24"/>
        </w:rPr>
        <w:t>itens</w:t>
      </w:r>
      <w:r w:rsidRPr="002462C8">
        <w:rPr>
          <w:rFonts w:ascii="Arial" w:hAnsi="Arial" w:cs="Arial"/>
          <w:sz w:val="24"/>
          <w:szCs w:val="24"/>
        </w:rPr>
        <w:t xml:space="preserve"> arrematados e só se procederá a entrega de qualquer bem após o pagamento de todos.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.5- Se transcorrido o prazo de 72 horas e os depósitos não forem efetivados pelo arrematante, este</w:t>
      </w:r>
      <w:r w:rsidR="003A1E66">
        <w:rPr>
          <w:rFonts w:ascii="Arial" w:hAnsi="Arial" w:cs="Arial"/>
          <w:sz w:val="24"/>
          <w:szCs w:val="24"/>
        </w:rPr>
        <w:t xml:space="preserve"> </w:t>
      </w:r>
      <w:r w:rsidRPr="002462C8">
        <w:rPr>
          <w:rFonts w:ascii="Arial" w:hAnsi="Arial" w:cs="Arial"/>
          <w:sz w:val="24"/>
          <w:szCs w:val="24"/>
        </w:rPr>
        <w:t xml:space="preserve">será considerado </w:t>
      </w:r>
      <w:r w:rsidR="003A1E66">
        <w:rPr>
          <w:rFonts w:ascii="Arial" w:hAnsi="Arial" w:cs="Arial"/>
          <w:sz w:val="24"/>
          <w:szCs w:val="24"/>
        </w:rPr>
        <w:t>“</w:t>
      </w:r>
      <w:r w:rsidRPr="002462C8">
        <w:rPr>
          <w:rFonts w:ascii="Arial" w:hAnsi="Arial" w:cs="Arial"/>
          <w:sz w:val="24"/>
          <w:szCs w:val="24"/>
        </w:rPr>
        <w:t>venda será cancelada</w:t>
      </w:r>
      <w:r w:rsidR="003A1E66">
        <w:rPr>
          <w:rFonts w:ascii="Arial" w:hAnsi="Arial" w:cs="Arial"/>
          <w:sz w:val="24"/>
          <w:szCs w:val="24"/>
        </w:rPr>
        <w:t>”</w:t>
      </w:r>
      <w:r w:rsidRPr="002462C8">
        <w:rPr>
          <w:rFonts w:ascii="Arial" w:hAnsi="Arial" w:cs="Arial"/>
          <w:sz w:val="24"/>
          <w:szCs w:val="24"/>
        </w:rPr>
        <w:t>.</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.6 O arrematante que se enquadrar no item anterior estará impedido de participar em novos leilões realizados pel</w:t>
      </w:r>
      <w:r w:rsidR="001F22C4">
        <w:rPr>
          <w:rFonts w:ascii="Arial" w:hAnsi="Arial" w:cs="Arial"/>
          <w:sz w:val="24"/>
          <w:szCs w:val="24"/>
        </w:rPr>
        <w:t xml:space="preserve">o Município </w:t>
      </w:r>
      <w:r>
        <w:rPr>
          <w:rFonts w:ascii="Arial" w:hAnsi="Arial" w:cs="Arial"/>
          <w:sz w:val="24"/>
          <w:szCs w:val="24"/>
        </w:rPr>
        <w:t xml:space="preserve">de </w:t>
      </w:r>
      <w:r w:rsidR="002F222D">
        <w:rPr>
          <w:rFonts w:ascii="Arial" w:hAnsi="Arial" w:cs="Arial"/>
          <w:sz w:val="24"/>
          <w:szCs w:val="24"/>
        </w:rPr>
        <w:t>Igaratinga</w:t>
      </w:r>
      <w:r w:rsidRPr="002462C8">
        <w:rPr>
          <w:rFonts w:ascii="Arial" w:hAnsi="Arial" w:cs="Arial"/>
          <w:sz w:val="24"/>
          <w:szCs w:val="24"/>
        </w:rPr>
        <w:t xml:space="preserve">. </w:t>
      </w:r>
    </w:p>
    <w:p w:rsidR="006662CE" w:rsidRDefault="00741AAA"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.7. Somente</w:t>
      </w:r>
      <w:r w:rsidR="006662CE" w:rsidRPr="002462C8">
        <w:rPr>
          <w:rFonts w:ascii="Arial" w:hAnsi="Arial" w:cs="Arial"/>
          <w:sz w:val="24"/>
          <w:szCs w:val="24"/>
        </w:rPr>
        <w:t xml:space="preserve"> poderá tomar posse dos bens leiloados, o arrematante que efetuar o pagamento integral do </w:t>
      </w:r>
      <w:r w:rsidR="006662CE">
        <w:rPr>
          <w:rFonts w:ascii="Arial" w:hAnsi="Arial" w:cs="Arial"/>
          <w:sz w:val="24"/>
          <w:szCs w:val="24"/>
        </w:rPr>
        <w:t>l</w:t>
      </w:r>
      <w:r w:rsidR="006662CE" w:rsidRPr="002462C8">
        <w:rPr>
          <w:rFonts w:ascii="Arial" w:hAnsi="Arial" w:cs="Arial"/>
          <w:sz w:val="24"/>
          <w:szCs w:val="24"/>
        </w:rPr>
        <w:t xml:space="preserve">ance ofertado.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 xml:space="preserve">.8 O arrematante que necessitar de nota fiscal, ficará na obrigação de retirar a nota fiscal avulsa pelo qual será cobrado o ICMS (Imposto sobre circulação de mercadorias e serviços) na forma da legislação vigente. </w:t>
      </w:r>
    </w:p>
    <w:p w:rsidR="006662CE" w:rsidRDefault="006662CE" w:rsidP="006662CE">
      <w:pPr>
        <w:suppressAutoHyphens w:val="0"/>
        <w:jc w:val="both"/>
        <w:rPr>
          <w:rFonts w:ascii="Arial" w:hAnsi="Arial" w:cs="Arial"/>
          <w:sz w:val="24"/>
          <w:szCs w:val="24"/>
        </w:rPr>
      </w:pPr>
      <w:r>
        <w:rPr>
          <w:rFonts w:ascii="Arial" w:hAnsi="Arial" w:cs="Arial"/>
          <w:sz w:val="24"/>
          <w:szCs w:val="24"/>
        </w:rPr>
        <w:t>6</w:t>
      </w:r>
      <w:r w:rsidRPr="002462C8">
        <w:rPr>
          <w:rFonts w:ascii="Arial" w:hAnsi="Arial" w:cs="Arial"/>
          <w:sz w:val="24"/>
          <w:szCs w:val="24"/>
        </w:rPr>
        <w:t xml:space="preserve">.9 Antes da retirada do produto, o Município de </w:t>
      </w:r>
      <w:r w:rsidR="002F222D">
        <w:rPr>
          <w:rFonts w:ascii="Arial" w:hAnsi="Arial" w:cs="Arial"/>
          <w:sz w:val="24"/>
          <w:szCs w:val="24"/>
        </w:rPr>
        <w:t>Igaratinga</w:t>
      </w:r>
      <w:r w:rsidRPr="002462C8">
        <w:rPr>
          <w:rFonts w:ascii="Arial" w:hAnsi="Arial" w:cs="Arial"/>
          <w:sz w:val="24"/>
          <w:szCs w:val="24"/>
        </w:rPr>
        <w:t xml:space="preserve">, poderá, no interesse público e desde que em decorrência de fato superveniente devidamente justificado, revogar este leilão parcial ou totalmente, devendo no caso de ilegalidade, anulá-lo no todo ou em parte, em despacho fundamentado, quer de ofício, quer mediante provocação de terceiros. </w:t>
      </w:r>
    </w:p>
    <w:p w:rsidR="006662CE" w:rsidRPr="002462C8" w:rsidRDefault="00741AAA" w:rsidP="006662CE">
      <w:pPr>
        <w:suppressAutoHyphens w:val="0"/>
        <w:jc w:val="both"/>
        <w:rPr>
          <w:rFonts w:ascii="Arial" w:hAnsi="Arial" w:cs="Arial"/>
          <w:sz w:val="24"/>
          <w:szCs w:val="24"/>
          <w:lang w:eastAsia="pt-BR"/>
        </w:rPr>
      </w:pPr>
      <w:r>
        <w:rPr>
          <w:rFonts w:ascii="Arial" w:hAnsi="Arial" w:cs="Arial"/>
          <w:sz w:val="24"/>
          <w:szCs w:val="24"/>
        </w:rPr>
        <w:lastRenderedPageBreak/>
        <w:t>6</w:t>
      </w:r>
      <w:r w:rsidRPr="002462C8">
        <w:rPr>
          <w:rFonts w:ascii="Arial" w:hAnsi="Arial" w:cs="Arial"/>
          <w:sz w:val="24"/>
          <w:szCs w:val="24"/>
        </w:rPr>
        <w:t>.10. Na</w:t>
      </w:r>
      <w:r w:rsidR="006662CE" w:rsidRPr="002462C8">
        <w:rPr>
          <w:rFonts w:ascii="Arial" w:hAnsi="Arial" w:cs="Arial"/>
          <w:sz w:val="24"/>
          <w:szCs w:val="24"/>
        </w:rPr>
        <w:t xml:space="preserve"> hipótese de anulação resguardados o contraditório e a ampla defesa não terá o arrematante direito à restituição do valor pago se houver, de qualquer forma, concorrido para a prática de ilegalidade.</w:t>
      </w:r>
    </w:p>
    <w:p w:rsidR="006662CE" w:rsidRDefault="006662CE" w:rsidP="006662CE">
      <w:pPr>
        <w:suppressAutoHyphens w:val="0"/>
        <w:jc w:val="both"/>
        <w:rPr>
          <w:rFonts w:ascii="Arial" w:hAnsi="Arial" w:cs="Arial"/>
          <w:sz w:val="24"/>
          <w:szCs w:val="24"/>
          <w:lang w:eastAsia="pt-BR"/>
        </w:rPr>
      </w:pPr>
    </w:p>
    <w:p w:rsidR="006662CE" w:rsidRPr="002C754B" w:rsidRDefault="006662CE" w:rsidP="006662CE">
      <w:pPr>
        <w:numPr>
          <w:ilvl w:val="0"/>
          <w:numId w:val="7"/>
        </w:numPr>
        <w:suppressAutoHyphens w:val="0"/>
        <w:jc w:val="both"/>
        <w:rPr>
          <w:rFonts w:ascii="Arial" w:hAnsi="Arial" w:cs="Arial"/>
          <w:b/>
          <w:sz w:val="24"/>
          <w:szCs w:val="24"/>
          <w:u w:val="single"/>
          <w:lang w:eastAsia="pt-BR"/>
        </w:rPr>
      </w:pPr>
      <w:r w:rsidRPr="002C754B">
        <w:rPr>
          <w:rFonts w:ascii="Arial" w:hAnsi="Arial" w:cs="Arial"/>
          <w:b/>
          <w:sz w:val="24"/>
          <w:szCs w:val="24"/>
          <w:u w:val="single"/>
          <w:lang w:eastAsia="pt-BR"/>
        </w:rPr>
        <w:t>DO PRAZO PARA RETIRADA DO BEM</w:t>
      </w:r>
      <w:r>
        <w:rPr>
          <w:rFonts w:ascii="Arial" w:hAnsi="Arial" w:cs="Arial"/>
          <w:b/>
          <w:sz w:val="24"/>
          <w:szCs w:val="24"/>
          <w:u w:val="single"/>
          <w:lang w:eastAsia="pt-BR"/>
        </w:rPr>
        <w:t>:</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7.1</w:t>
      </w:r>
      <w:r w:rsidRPr="002C754B">
        <w:rPr>
          <w:rFonts w:ascii="Arial" w:hAnsi="Arial" w:cs="Arial"/>
          <w:sz w:val="24"/>
          <w:szCs w:val="24"/>
        </w:rPr>
        <w:t xml:space="preserve"> O objeto arrematado será retirado pelo arrematante somente após o pagamento do lance ofertado.</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7.2</w:t>
      </w:r>
      <w:r w:rsidRPr="002C754B">
        <w:rPr>
          <w:rFonts w:ascii="Arial" w:hAnsi="Arial" w:cs="Arial"/>
          <w:sz w:val="24"/>
          <w:szCs w:val="24"/>
        </w:rPr>
        <w:t xml:space="preserve"> O arrematante vencedor que não retirar o bem móvel no prazo de 05 dias úteis após a efetivação do pagamento (s) bem (s) arrematado (s) perderá o direito ao bem adquirido, bem como o pagamento do lance efetuado.</w:t>
      </w:r>
    </w:p>
    <w:p w:rsidR="006662CE" w:rsidRPr="002C754B" w:rsidRDefault="002F24FB" w:rsidP="006662CE">
      <w:pPr>
        <w:pStyle w:val="PargrafodaLista"/>
        <w:ind w:left="0"/>
        <w:jc w:val="both"/>
        <w:rPr>
          <w:rFonts w:ascii="Arial" w:hAnsi="Arial" w:cs="Arial"/>
          <w:sz w:val="24"/>
          <w:szCs w:val="24"/>
        </w:rPr>
      </w:pPr>
      <w:r>
        <w:rPr>
          <w:rFonts w:ascii="Arial" w:hAnsi="Arial" w:cs="Arial"/>
          <w:sz w:val="24"/>
          <w:szCs w:val="24"/>
        </w:rPr>
        <w:t>7.3</w:t>
      </w:r>
      <w:r w:rsidRPr="002C754B">
        <w:rPr>
          <w:rFonts w:ascii="Arial" w:hAnsi="Arial" w:cs="Arial"/>
          <w:sz w:val="24"/>
          <w:szCs w:val="24"/>
        </w:rPr>
        <w:t>. No</w:t>
      </w:r>
      <w:r w:rsidR="006662CE" w:rsidRPr="002C754B">
        <w:rPr>
          <w:rFonts w:ascii="Arial" w:hAnsi="Arial" w:cs="Arial"/>
          <w:sz w:val="24"/>
          <w:szCs w:val="24"/>
        </w:rPr>
        <w:t xml:space="preserve"> caso de veículos é de responsabilidade do arrematante antes de funcionar, se for o caso, verificar necessidade de óleo, combustível, dentre outros, responsáveis pelo pleno funcionamento. O Município de </w:t>
      </w:r>
      <w:r w:rsidR="002F222D">
        <w:rPr>
          <w:rFonts w:ascii="Arial" w:hAnsi="Arial" w:cs="Arial"/>
          <w:sz w:val="24"/>
          <w:szCs w:val="24"/>
        </w:rPr>
        <w:t>Igaratinga</w:t>
      </w:r>
      <w:r w:rsidR="006662CE" w:rsidRPr="002C754B">
        <w:rPr>
          <w:rFonts w:ascii="Arial" w:hAnsi="Arial" w:cs="Arial"/>
          <w:sz w:val="24"/>
          <w:szCs w:val="24"/>
        </w:rPr>
        <w:t xml:space="preserve"> não se responsabiliza por avarias decorrentes desta omissão, uma vez que os bens serão vendidos no estado em que se encontram. </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w:t>
      </w:r>
      <w:r w:rsidRPr="002C754B">
        <w:rPr>
          <w:rFonts w:ascii="Arial" w:hAnsi="Arial" w:cs="Arial"/>
          <w:sz w:val="24"/>
          <w:szCs w:val="24"/>
        </w:rPr>
        <w:t>.4- É de responsabilidade d</w:t>
      </w:r>
      <w:r w:rsidR="005C4127">
        <w:rPr>
          <w:rFonts w:ascii="Arial" w:hAnsi="Arial" w:cs="Arial"/>
          <w:sz w:val="24"/>
          <w:szCs w:val="24"/>
        </w:rPr>
        <w:t>a leiloeira</w:t>
      </w:r>
      <w:r w:rsidRPr="002C754B">
        <w:rPr>
          <w:rFonts w:ascii="Arial" w:hAnsi="Arial" w:cs="Arial"/>
          <w:sz w:val="24"/>
          <w:szCs w:val="24"/>
        </w:rPr>
        <w:t xml:space="preserve"> somente a expedição da nota de arrematação que será entregue ao arrematante e a mesma possui fé – pública, e é documento hábil para a devida comprovação de propriedade pelo arrematante. Caso o arrematante, necessite de nota fiscal para transporte e outros deverá por seus próprios meios providenciar junto a arrecadação fazendária da cidade, sendo de sua inteira responsabilidade os custos e despesas. </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w:t>
      </w:r>
      <w:r w:rsidRPr="002C754B">
        <w:rPr>
          <w:rFonts w:ascii="Arial" w:hAnsi="Arial" w:cs="Arial"/>
          <w:sz w:val="24"/>
          <w:szCs w:val="24"/>
        </w:rPr>
        <w:t xml:space="preserve">.5- As despesas com retirada, carregamento, frete, seguro e transporte dos bens e impostos que incidem sobre a venda (ICMS e outros), serão de inteira responsabilidade do arrematante/comprador (a). </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w:t>
      </w:r>
      <w:r w:rsidRPr="002C754B">
        <w:rPr>
          <w:rFonts w:ascii="Arial" w:hAnsi="Arial" w:cs="Arial"/>
          <w:sz w:val="24"/>
          <w:szCs w:val="24"/>
        </w:rPr>
        <w:t xml:space="preserve">.6- A entrega do </w:t>
      </w:r>
      <w:r w:rsidR="002F24FB" w:rsidRPr="002C754B">
        <w:rPr>
          <w:rFonts w:ascii="Arial" w:hAnsi="Arial" w:cs="Arial"/>
          <w:sz w:val="24"/>
          <w:szCs w:val="24"/>
        </w:rPr>
        <w:t>veículo (</w:t>
      </w:r>
      <w:r w:rsidRPr="002C754B">
        <w:rPr>
          <w:rFonts w:ascii="Arial" w:hAnsi="Arial" w:cs="Arial"/>
          <w:sz w:val="24"/>
          <w:szCs w:val="24"/>
        </w:rPr>
        <w:t xml:space="preserve">s) </w:t>
      </w:r>
      <w:r w:rsidR="002F24FB" w:rsidRPr="002C754B">
        <w:rPr>
          <w:rFonts w:ascii="Arial" w:hAnsi="Arial" w:cs="Arial"/>
          <w:sz w:val="24"/>
          <w:szCs w:val="24"/>
        </w:rPr>
        <w:t>será (</w:t>
      </w:r>
      <w:r w:rsidRPr="002C754B">
        <w:rPr>
          <w:rFonts w:ascii="Arial" w:hAnsi="Arial" w:cs="Arial"/>
          <w:sz w:val="24"/>
          <w:szCs w:val="24"/>
        </w:rPr>
        <w:t xml:space="preserve">ao) </w:t>
      </w:r>
      <w:r w:rsidR="002F24FB" w:rsidRPr="002C754B">
        <w:rPr>
          <w:rFonts w:ascii="Arial" w:hAnsi="Arial" w:cs="Arial"/>
          <w:sz w:val="24"/>
          <w:szCs w:val="24"/>
        </w:rPr>
        <w:t>efetuada (</w:t>
      </w:r>
      <w:r w:rsidRPr="002C754B">
        <w:rPr>
          <w:rFonts w:ascii="Arial" w:hAnsi="Arial" w:cs="Arial"/>
          <w:sz w:val="24"/>
          <w:szCs w:val="24"/>
        </w:rPr>
        <w:t xml:space="preserve">s) juntamente com o Certificado de Registro de Veículo (CRV) </w:t>
      </w:r>
      <w:r>
        <w:rPr>
          <w:rFonts w:ascii="Arial" w:hAnsi="Arial" w:cs="Arial"/>
          <w:sz w:val="24"/>
          <w:szCs w:val="24"/>
        </w:rPr>
        <w:t>e</w:t>
      </w:r>
      <w:r w:rsidRPr="002C754B">
        <w:rPr>
          <w:rFonts w:ascii="Arial" w:hAnsi="Arial" w:cs="Arial"/>
          <w:sz w:val="24"/>
          <w:szCs w:val="24"/>
        </w:rPr>
        <w:t xml:space="preserve"> </w:t>
      </w:r>
      <w:r>
        <w:rPr>
          <w:rFonts w:ascii="Arial" w:hAnsi="Arial" w:cs="Arial"/>
          <w:sz w:val="24"/>
          <w:szCs w:val="24"/>
        </w:rPr>
        <w:t>NOTA</w:t>
      </w:r>
      <w:r w:rsidRPr="002C754B">
        <w:rPr>
          <w:rFonts w:ascii="Arial" w:hAnsi="Arial" w:cs="Arial"/>
          <w:sz w:val="24"/>
          <w:szCs w:val="24"/>
        </w:rPr>
        <w:t xml:space="preserve"> DE ARREMATAÇÃO, devidamente preenchidos e com reconhecimento das assinaturas do arrematante e do </w:t>
      </w:r>
      <w:r w:rsidR="002F24FB" w:rsidRPr="002C754B">
        <w:rPr>
          <w:rFonts w:ascii="Arial" w:hAnsi="Arial" w:cs="Arial"/>
          <w:sz w:val="24"/>
          <w:szCs w:val="24"/>
        </w:rPr>
        <w:t xml:space="preserve">representante </w:t>
      </w:r>
      <w:r w:rsidR="002F24FB">
        <w:rPr>
          <w:rFonts w:ascii="Arial" w:hAnsi="Arial" w:cs="Arial"/>
          <w:sz w:val="24"/>
          <w:szCs w:val="24"/>
        </w:rPr>
        <w:t>Legal</w:t>
      </w:r>
      <w:r w:rsidR="001F22C4">
        <w:rPr>
          <w:rFonts w:ascii="Arial" w:hAnsi="Arial" w:cs="Arial"/>
          <w:sz w:val="24"/>
          <w:szCs w:val="24"/>
        </w:rPr>
        <w:t xml:space="preserve"> do </w:t>
      </w:r>
      <w:r w:rsidRPr="002C754B">
        <w:rPr>
          <w:rFonts w:ascii="Arial" w:hAnsi="Arial" w:cs="Arial"/>
          <w:sz w:val="24"/>
          <w:szCs w:val="24"/>
        </w:rPr>
        <w:t xml:space="preserve"> </w:t>
      </w:r>
      <w:r>
        <w:rPr>
          <w:rFonts w:ascii="Arial" w:hAnsi="Arial" w:cs="Arial"/>
          <w:sz w:val="24"/>
          <w:szCs w:val="24"/>
        </w:rPr>
        <w:t xml:space="preserve"> </w:t>
      </w:r>
      <w:r w:rsidRPr="002C754B">
        <w:rPr>
          <w:rFonts w:ascii="Arial" w:hAnsi="Arial" w:cs="Arial"/>
          <w:sz w:val="24"/>
          <w:szCs w:val="24"/>
        </w:rPr>
        <w:t>Munic</w:t>
      </w:r>
      <w:r w:rsidR="001F22C4">
        <w:rPr>
          <w:rFonts w:ascii="Arial" w:hAnsi="Arial" w:cs="Arial"/>
          <w:sz w:val="24"/>
          <w:szCs w:val="24"/>
        </w:rPr>
        <w:t>ípio</w:t>
      </w:r>
      <w:r w:rsidRPr="002C754B">
        <w:rPr>
          <w:rFonts w:ascii="Arial" w:hAnsi="Arial" w:cs="Arial"/>
          <w:sz w:val="24"/>
          <w:szCs w:val="24"/>
        </w:rPr>
        <w:t xml:space="preserve"> de </w:t>
      </w:r>
      <w:r w:rsidR="002F222D">
        <w:rPr>
          <w:rFonts w:ascii="Arial" w:hAnsi="Arial" w:cs="Arial"/>
          <w:sz w:val="24"/>
          <w:szCs w:val="24"/>
        </w:rPr>
        <w:t>Igaratinga</w:t>
      </w:r>
      <w:r w:rsidRPr="002C754B">
        <w:rPr>
          <w:rFonts w:ascii="Arial" w:hAnsi="Arial" w:cs="Arial"/>
          <w:sz w:val="24"/>
          <w:szCs w:val="24"/>
        </w:rPr>
        <w:t xml:space="preserve"> mediante a confirmaç</w:t>
      </w:r>
      <w:r>
        <w:rPr>
          <w:rFonts w:ascii="Arial" w:hAnsi="Arial" w:cs="Arial"/>
          <w:sz w:val="24"/>
          <w:szCs w:val="24"/>
        </w:rPr>
        <w:t>ão quanto ao pagamento do lance</w:t>
      </w:r>
      <w:r w:rsidRPr="002C754B">
        <w:rPr>
          <w:rFonts w:ascii="Arial" w:hAnsi="Arial" w:cs="Arial"/>
          <w:sz w:val="24"/>
          <w:szCs w:val="24"/>
        </w:rPr>
        <w:t xml:space="preserve">. </w:t>
      </w:r>
    </w:p>
    <w:p w:rsidR="006662CE" w:rsidRPr="002C754B" w:rsidRDefault="006662CE" w:rsidP="006662CE">
      <w:pPr>
        <w:pStyle w:val="PargrafodaLista"/>
        <w:ind w:left="0"/>
        <w:jc w:val="both"/>
        <w:rPr>
          <w:rFonts w:ascii="Arial" w:hAnsi="Arial" w:cs="Arial"/>
          <w:sz w:val="24"/>
          <w:szCs w:val="24"/>
        </w:rPr>
      </w:pPr>
      <w:r>
        <w:rPr>
          <w:rFonts w:ascii="Arial" w:hAnsi="Arial" w:cs="Arial"/>
          <w:sz w:val="24"/>
          <w:szCs w:val="24"/>
        </w:rPr>
        <w:t>7</w:t>
      </w:r>
      <w:r w:rsidRPr="002C754B">
        <w:rPr>
          <w:rFonts w:ascii="Arial" w:hAnsi="Arial" w:cs="Arial"/>
          <w:sz w:val="24"/>
          <w:szCs w:val="24"/>
        </w:rPr>
        <w:t>.6.1 – Os veículos que não possuem recibo ser</w:t>
      </w:r>
      <w:r>
        <w:rPr>
          <w:rFonts w:ascii="Arial" w:hAnsi="Arial" w:cs="Arial"/>
          <w:sz w:val="24"/>
          <w:szCs w:val="24"/>
        </w:rPr>
        <w:t>ão</w:t>
      </w:r>
      <w:r w:rsidRPr="002C754B">
        <w:rPr>
          <w:rFonts w:ascii="Arial" w:hAnsi="Arial" w:cs="Arial"/>
          <w:sz w:val="24"/>
          <w:szCs w:val="24"/>
        </w:rPr>
        <w:t xml:space="preserve"> entregue</w:t>
      </w:r>
      <w:r>
        <w:rPr>
          <w:rFonts w:ascii="Arial" w:hAnsi="Arial" w:cs="Arial"/>
          <w:sz w:val="24"/>
          <w:szCs w:val="24"/>
        </w:rPr>
        <w:t>s</w:t>
      </w:r>
      <w:r w:rsidRPr="002C754B">
        <w:rPr>
          <w:rFonts w:ascii="Arial" w:hAnsi="Arial" w:cs="Arial"/>
          <w:sz w:val="24"/>
          <w:szCs w:val="24"/>
        </w:rPr>
        <w:t xml:space="preserve"> por parte d</w:t>
      </w:r>
      <w:r w:rsidR="005C4127">
        <w:rPr>
          <w:rFonts w:ascii="Arial" w:hAnsi="Arial" w:cs="Arial"/>
          <w:sz w:val="24"/>
          <w:szCs w:val="24"/>
        </w:rPr>
        <w:t>a</w:t>
      </w:r>
      <w:r w:rsidRPr="002C754B">
        <w:rPr>
          <w:rFonts w:ascii="Arial" w:hAnsi="Arial" w:cs="Arial"/>
          <w:sz w:val="24"/>
          <w:szCs w:val="24"/>
        </w:rPr>
        <w:t xml:space="preserve"> Leiloeir</w:t>
      </w:r>
      <w:r w:rsidR="005C4127">
        <w:rPr>
          <w:rFonts w:ascii="Arial" w:hAnsi="Arial" w:cs="Arial"/>
          <w:sz w:val="24"/>
          <w:szCs w:val="24"/>
        </w:rPr>
        <w:t>a</w:t>
      </w:r>
      <w:r w:rsidRPr="002C754B">
        <w:rPr>
          <w:rFonts w:ascii="Arial" w:hAnsi="Arial" w:cs="Arial"/>
          <w:sz w:val="24"/>
          <w:szCs w:val="24"/>
        </w:rPr>
        <w:t xml:space="preserve"> </w:t>
      </w:r>
      <w:r w:rsidRPr="006662CE">
        <w:rPr>
          <w:rFonts w:ascii="Arial" w:hAnsi="Arial" w:cs="Arial"/>
          <w:sz w:val="24"/>
          <w:szCs w:val="24"/>
        </w:rPr>
        <w:t xml:space="preserve">e pelo </w:t>
      </w:r>
      <w:r>
        <w:rPr>
          <w:rFonts w:ascii="Arial" w:hAnsi="Arial" w:cs="Arial"/>
          <w:sz w:val="24"/>
          <w:szCs w:val="24"/>
        </w:rPr>
        <w:t>M</w:t>
      </w:r>
      <w:r w:rsidRPr="006662CE">
        <w:rPr>
          <w:rFonts w:ascii="Arial" w:hAnsi="Arial" w:cs="Arial"/>
          <w:sz w:val="24"/>
          <w:szCs w:val="24"/>
        </w:rPr>
        <w:t xml:space="preserve">unicípio de </w:t>
      </w:r>
      <w:r w:rsidR="002F222D">
        <w:rPr>
          <w:rFonts w:ascii="Arial" w:hAnsi="Arial" w:cs="Arial"/>
          <w:sz w:val="24"/>
          <w:szCs w:val="24"/>
        </w:rPr>
        <w:t>Igaratinga</w:t>
      </w:r>
      <w:r w:rsidRPr="006662CE">
        <w:rPr>
          <w:rFonts w:ascii="Arial" w:hAnsi="Arial" w:cs="Arial"/>
          <w:sz w:val="24"/>
          <w:szCs w:val="24"/>
        </w:rPr>
        <w:t xml:space="preserve"> apenas a Nota de Arrematação. O arrematante que precisar</w:t>
      </w:r>
      <w:r w:rsidRPr="002C754B">
        <w:rPr>
          <w:rFonts w:ascii="Arial" w:hAnsi="Arial" w:cs="Arial"/>
          <w:sz w:val="24"/>
          <w:szCs w:val="24"/>
        </w:rPr>
        <w:t xml:space="preserve"> da 2ª via do recibo será por conta dos mesmo</w:t>
      </w:r>
      <w:r>
        <w:rPr>
          <w:rFonts w:ascii="Arial" w:hAnsi="Arial" w:cs="Arial"/>
          <w:sz w:val="24"/>
          <w:szCs w:val="24"/>
        </w:rPr>
        <w:t>s</w:t>
      </w:r>
      <w:r w:rsidRPr="002C754B">
        <w:rPr>
          <w:rFonts w:ascii="Arial" w:hAnsi="Arial" w:cs="Arial"/>
          <w:sz w:val="24"/>
          <w:szCs w:val="24"/>
        </w:rPr>
        <w:t xml:space="preserve"> os custos e procedimentos para a emissão da 2ª via. </w:t>
      </w:r>
    </w:p>
    <w:p w:rsidR="006662CE" w:rsidRDefault="006662CE" w:rsidP="006662CE">
      <w:pPr>
        <w:pStyle w:val="PargrafodaLista"/>
        <w:ind w:left="0"/>
        <w:jc w:val="both"/>
        <w:rPr>
          <w:rFonts w:ascii="Arial" w:hAnsi="Arial" w:cs="Arial"/>
          <w:sz w:val="24"/>
          <w:szCs w:val="24"/>
        </w:rPr>
      </w:pPr>
      <w:r>
        <w:rPr>
          <w:rFonts w:ascii="Arial" w:hAnsi="Arial" w:cs="Arial"/>
          <w:sz w:val="24"/>
          <w:szCs w:val="24"/>
        </w:rPr>
        <w:t>7.6.2</w:t>
      </w:r>
      <w:r w:rsidRPr="00BA7D56">
        <w:rPr>
          <w:rFonts w:ascii="Arial" w:hAnsi="Arial" w:cs="Arial"/>
          <w:sz w:val="24"/>
          <w:szCs w:val="24"/>
        </w:rPr>
        <w:t xml:space="preserve"> A transferência de propriedade dos veículos será efetuada, única e exclusivamente para a pessoa do arrematante, sendo vendada a indicação de qualquer outro nome para o preenchimento do Certificado de Registro de Veículo (CRV) </w:t>
      </w:r>
      <w:r>
        <w:rPr>
          <w:rFonts w:ascii="Arial" w:hAnsi="Arial" w:cs="Arial"/>
          <w:sz w:val="24"/>
          <w:szCs w:val="24"/>
        </w:rPr>
        <w:t xml:space="preserve">e Nota </w:t>
      </w:r>
      <w:r w:rsidRPr="00BA7D56">
        <w:rPr>
          <w:rFonts w:ascii="Arial" w:hAnsi="Arial" w:cs="Arial"/>
          <w:sz w:val="24"/>
          <w:szCs w:val="24"/>
        </w:rPr>
        <w:t>de Arrematação.</w:t>
      </w:r>
    </w:p>
    <w:p w:rsidR="006662CE" w:rsidRDefault="006662CE" w:rsidP="006662CE">
      <w:pPr>
        <w:pStyle w:val="PargrafodaLista"/>
        <w:ind w:left="0"/>
        <w:jc w:val="both"/>
        <w:rPr>
          <w:rFonts w:ascii="Arial" w:hAnsi="Arial" w:cs="Arial"/>
          <w:sz w:val="24"/>
          <w:szCs w:val="24"/>
        </w:rPr>
      </w:pPr>
      <w:r>
        <w:rPr>
          <w:rFonts w:ascii="Arial" w:hAnsi="Arial" w:cs="Arial"/>
          <w:sz w:val="24"/>
          <w:szCs w:val="24"/>
        </w:rPr>
        <w:t>7</w:t>
      </w:r>
      <w:r w:rsidRPr="00BA7D56">
        <w:rPr>
          <w:rFonts w:ascii="Arial" w:hAnsi="Arial" w:cs="Arial"/>
          <w:sz w:val="24"/>
          <w:szCs w:val="24"/>
        </w:rPr>
        <w:t>.6.</w:t>
      </w:r>
      <w:r>
        <w:rPr>
          <w:rFonts w:ascii="Arial" w:hAnsi="Arial" w:cs="Arial"/>
          <w:sz w:val="24"/>
          <w:szCs w:val="24"/>
        </w:rPr>
        <w:t>3</w:t>
      </w:r>
      <w:r w:rsidRPr="00BA7D56">
        <w:rPr>
          <w:rFonts w:ascii="Arial" w:hAnsi="Arial" w:cs="Arial"/>
          <w:sz w:val="24"/>
          <w:szCs w:val="24"/>
        </w:rPr>
        <w:t xml:space="preserve"> O arrematante de veículo deverá transferi-lo junto ao órgão competente para sua propriedade no prazo de 30 (trinta) dias a contar de sua retirada. </w:t>
      </w:r>
    </w:p>
    <w:p w:rsidR="006662CE" w:rsidRDefault="006662CE" w:rsidP="006662CE">
      <w:pPr>
        <w:pStyle w:val="PargrafodaLista"/>
        <w:ind w:left="0"/>
        <w:jc w:val="both"/>
        <w:rPr>
          <w:rFonts w:ascii="Arial" w:hAnsi="Arial" w:cs="Arial"/>
          <w:sz w:val="24"/>
          <w:szCs w:val="24"/>
        </w:rPr>
      </w:pPr>
      <w:r>
        <w:rPr>
          <w:rFonts w:ascii="Arial" w:hAnsi="Arial" w:cs="Arial"/>
          <w:sz w:val="24"/>
          <w:szCs w:val="24"/>
        </w:rPr>
        <w:t>7</w:t>
      </w:r>
      <w:r w:rsidRPr="00BA7D56">
        <w:rPr>
          <w:rFonts w:ascii="Arial" w:hAnsi="Arial" w:cs="Arial"/>
          <w:sz w:val="24"/>
          <w:szCs w:val="24"/>
        </w:rPr>
        <w:t>.6.</w:t>
      </w:r>
      <w:r>
        <w:rPr>
          <w:rFonts w:ascii="Arial" w:hAnsi="Arial" w:cs="Arial"/>
          <w:sz w:val="24"/>
          <w:szCs w:val="24"/>
        </w:rPr>
        <w:t>4</w:t>
      </w:r>
      <w:r w:rsidRPr="00BA7D56">
        <w:rPr>
          <w:rFonts w:ascii="Arial" w:hAnsi="Arial" w:cs="Arial"/>
          <w:sz w:val="24"/>
          <w:szCs w:val="24"/>
        </w:rPr>
        <w:t xml:space="preserve"> O arrematante deverá retirar o produto no mesmo local onde será realizada a vistoria. </w:t>
      </w:r>
    </w:p>
    <w:p w:rsidR="006662CE" w:rsidRDefault="006662CE" w:rsidP="006662CE">
      <w:pPr>
        <w:pStyle w:val="PargrafodaLista"/>
        <w:ind w:left="0"/>
        <w:jc w:val="both"/>
        <w:rPr>
          <w:rFonts w:ascii="Arial" w:hAnsi="Arial" w:cs="Arial"/>
          <w:sz w:val="24"/>
          <w:szCs w:val="24"/>
        </w:rPr>
      </w:pPr>
      <w:r>
        <w:rPr>
          <w:rFonts w:ascii="Arial" w:hAnsi="Arial" w:cs="Arial"/>
          <w:sz w:val="24"/>
          <w:szCs w:val="24"/>
        </w:rPr>
        <w:lastRenderedPageBreak/>
        <w:t>7</w:t>
      </w:r>
      <w:r w:rsidRPr="00BA7D56">
        <w:rPr>
          <w:rFonts w:ascii="Arial" w:hAnsi="Arial" w:cs="Arial"/>
          <w:sz w:val="24"/>
          <w:szCs w:val="24"/>
        </w:rPr>
        <w:t>.6.</w:t>
      </w:r>
      <w:r>
        <w:rPr>
          <w:rFonts w:ascii="Arial" w:hAnsi="Arial" w:cs="Arial"/>
          <w:sz w:val="24"/>
          <w:szCs w:val="24"/>
        </w:rPr>
        <w:t>5</w:t>
      </w:r>
      <w:r w:rsidRPr="00BA7D56">
        <w:rPr>
          <w:rFonts w:ascii="Arial" w:hAnsi="Arial" w:cs="Arial"/>
          <w:sz w:val="24"/>
          <w:szCs w:val="24"/>
        </w:rPr>
        <w:t xml:space="preserve"> A entrega de bens à terceiros, somente será autorizada mediante autorização específica para retirada com a firma do arrematante reconhecida em cartório e com cópia dos documentos do terceiro que irá retirar. </w:t>
      </w:r>
    </w:p>
    <w:p w:rsidR="006662CE" w:rsidRPr="00BA7D56" w:rsidRDefault="006662CE" w:rsidP="006662CE">
      <w:pPr>
        <w:pStyle w:val="PargrafodaLista"/>
        <w:ind w:left="0"/>
        <w:jc w:val="both"/>
        <w:rPr>
          <w:rFonts w:ascii="Arial" w:hAnsi="Arial" w:cs="Arial"/>
          <w:sz w:val="24"/>
          <w:szCs w:val="24"/>
          <w:lang w:eastAsia="pt-BR"/>
        </w:rPr>
      </w:pPr>
      <w:r>
        <w:rPr>
          <w:rFonts w:ascii="Arial" w:hAnsi="Arial" w:cs="Arial"/>
          <w:sz w:val="24"/>
          <w:szCs w:val="24"/>
        </w:rPr>
        <w:t>7.6.</w:t>
      </w:r>
      <w:r w:rsidRPr="00BA7D56">
        <w:rPr>
          <w:rFonts w:ascii="Arial" w:hAnsi="Arial" w:cs="Arial"/>
          <w:sz w:val="24"/>
          <w:szCs w:val="24"/>
        </w:rPr>
        <w:t xml:space="preserve">6 O arrematante que optar pela arrematação do veículo em leilão deve estar ciente da regularização do bem arrematado, assumindo as despesas oriundas da transferência da propriedade do veículo junto ao DETRAN, tais como recolhimento de IPVA em atraso (inclusive o do ano corrente), multas apontadas ou não nas informações colhidas junto ao DETRAN, seguro obrigatório, segundo via de documentos, impostos, e taxas de qualquer natureza, que incidam ou venham a incidir, pré-existentes </w:t>
      </w:r>
      <w:r w:rsidRPr="002C754B">
        <w:rPr>
          <w:rFonts w:ascii="Arial" w:hAnsi="Arial" w:cs="Arial"/>
          <w:sz w:val="24"/>
          <w:szCs w:val="24"/>
        </w:rPr>
        <w:t>ou decorrentes de regulariz</w:t>
      </w:r>
      <w:r>
        <w:rPr>
          <w:rFonts w:ascii="Arial" w:hAnsi="Arial" w:cs="Arial"/>
          <w:sz w:val="24"/>
          <w:szCs w:val="24"/>
        </w:rPr>
        <w:t>ação da documentação do veículo.</w:t>
      </w:r>
    </w:p>
    <w:p w:rsidR="006662CE" w:rsidRPr="002C754B" w:rsidRDefault="008A0E63" w:rsidP="006662CE">
      <w:pPr>
        <w:suppressAutoHyphens w:val="0"/>
        <w:jc w:val="both"/>
        <w:rPr>
          <w:rFonts w:ascii="Arial" w:hAnsi="Arial" w:cs="Arial"/>
          <w:b/>
          <w:sz w:val="24"/>
          <w:szCs w:val="24"/>
        </w:rPr>
      </w:pPr>
      <w:r>
        <w:rPr>
          <w:rFonts w:ascii="Arial" w:hAnsi="Arial" w:cs="Arial"/>
          <w:b/>
          <w:sz w:val="24"/>
          <w:szCs w:val="24"/>
        </w:rPr>
        <w:t xml:space="preserve">8 </w:t>
      </w:r>
      <w:r w:rsidRPr="008A0E63">
        <w:rPr>
          <w:rFonts w:ascii="Arial" w:hAnsi="Arial" w:cs="Arial"/>
          <w:b/>
          <w:sz w:val="24"/>
          <w:szCs w:val="24"/>
          <w:u w:val="single"/>
        </w:rPr>
        <w:t>DAS</w:t>
      </w:r>
      <w:r w:rsidR="006662CE" w:rsidRPr="008A0E63">
        <w:rPr>
          <w:rFonts w:ascii="Arial" w:hAnsi="Arial" w:cs="Arial"/>
          <w:b/>
          <w:sz w:val="24"/>
          <w:szCs w:val="24"/>
          <w:u w:val="single"/>
        </w:rPr>
        <w:t xml:space="preserve"> IMPUGNAÇÕES</w:t>
      </w:r>
      <w:r w:rsidR="006662CE" w:rsidRPr="007645B9">
        <w:rPr>
          <w:rFonts w:ascii="Arial" w:hAnsi="Arial" w:cs="Arial"/>
          <w:b/>
          <w:sz w:val="24"/>
          <w:szCs w:val="24"/>
          <w:u w:val="single"/>
        </w:rPr>
        <w:t xml:space="preserve"> E RECURSOS</w:t>
      </w:r>
      <w:r w:rsidR="006662CE" w:rsidRPr="002C754B">
        <w:rPr>
          <w:rFonts w:ascii="Arial" w:hAnsi="Arial" w:cs="Arial"/>
          <w:b/>
          <w:sz w:val="24"/>
          <w:szCs w:val="24"/>
        </w:rPr>
        <w:t xml:space="preserve">: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 xml:space="preserve">.1- Qualquer cidadão é parte legítima para impugnar o presente edital, por irregularidades na aplicação da lei, devendo protocolar o pedido até 5 (cinco) dias úteis, antes da data fixada para o evento, conforme previsto no § 1º do art. 41 da Lei 8.666/93. </w:t>
      </w:r>
      <w:r>
        <w:rPr>
          <w:rFonts w:ascii="Arial" w:hAnsi="Arial" w:cs="Arial"/>
          <w:sz w:val="24"/>
          <w:szCs w:val="24"/>
        </w:rPr>
        <w:t>8</w:t>
      </w:r>
      <w:r w:rsidRPr="002C754B">
        <w:rPr>
          <w:rFonts w:ascii="Arial" w:hAnsi="Arial" w:cs="Arial"/>
          <w:sz w:val="24"/>
          <w:szCs w:val="24"/>
        </w:rPr>
        <w:t xml:space="preserve">.2- Decairá do direito de impugnar os termos do edital de licitação perante o Município de </w:t>
      </w:r>
      <w:r w:rsidR="002F222D">
        <w:rPr>
          <w:rFonts w:ascii="Arial" w:hAnsi="Arial" w:cs="Arial"/>
          <w:sz w:val="24"/>
          <w:szCs w:val="24"/>
        </w:rPr>
        <w:t>Igaratinga</w:t>
      </w:r>
      <w:r w:rsidRPr="002C754B">
        <w:rPr>
          <w:rFonts w:ascii="Arial" w:hAnsi="Arial" w:cs="Arial"/>
          <w:sz w:val="24"/>
          <w:szCs w:val="24"/>
        </w:rPr>
        <w:t xml:space="preserve"> o licitante que não o fizer até o segundo dia útil que anteceder a realização de leilão, as falhas ou irregularidades que viciaram esse edital, hipótese em que tal comunicação não terá efeito de recurso.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 xml:space="preserve">.3- A impugnação feita tempestivamente pelo licitante não o impedirá de participar do processo licitatório até o trânsito em julgado da decisão a ela pertinente.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 xml:space="preserve">.4- Em qualquer fase desta licitação caberá recurso, no prazo de 5 (cinco) dias úteis a contar da data da intimação do ato ou lavratura da ata, nos termos do art. 109 da Lei nº 8.666/93.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.5</w:t>
      </w:r>
      <w:r>
        <w:rPr>
          <w:rFonts w:ascii="Arial" w:hAnsi="Arial" w:cs="Arial"/>
          <w:sz w:val="24"/>
          <w:szCs w:val="24"/>
        </w:rPr>
        <w:t xml:space="preserve">- Os recursos serão dirigidos </w:t>
      </w:r>
      <w:r w:rsidRPr="006662CE">
        <w:rPr>
          <w:rFonts w:ascii="Arial" w:hAnsi="Arial" w:cs="Arial"/>
          <w:sz w:val="24"/>
          <w:szCs w:val="24"/>
        </w:rPr>
        <w:t xml:space="preserve">ao Município de </w:t>
      </w:r>
      <w:r w:rsidR="002F222D">
        <w:rPr>
          <w:rFonts w:ascii="Arial" w:hAnsi="Arial" w:cs="Arial"/>
          <w:sz w:val="24"/>
          <w:szCs w:val="24"/>
        </w:rPr>
        <w:t>Igaratinga</w:t>
      </w:r>
      <w:r w:rsidRPr="002C754B">
        <w:rPr>
          <w:rFonts w:ascii="Arial" w:hAnsi="Arial" w:cs="Arial"/>
          <w:sz w:val="24"/>
          <w:szCs w:val="24"/>
        </w:rPr>
        <w:t>, a qual poderá reconsiderar sua decisão, no prazo de 5 (cinco) dias úteis, ou, nesse prazo, encaminhá-lo, devidamente informados, para apreciação e decisão da autoridade superior.</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 xml:space="preserve">.6- Não serão conhecidos os recursos cujas petições tenham sido apresentadas fora do prazo e/ou subscrita por representante não habilitado legalmente no processo para responder pelo licitante.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8</w:t>
      </w:r>
      <w:r w:rsidRPr="002C754B">
        <w:rPr>
          <w:rFonts w:ascii="Arial" w:hAnsi="Arial" w:cs="Arial"/>
          <w:sz w:val="24"/>
          <w:szCs w:val="24"/>
        </w:rPr>
        <w:t>.7- Na contagem dos prazos será excluído o dia do início e incluído o dia do vencimento, prorrogando-os automaticamente, para o primeiro dia útil subsequente, quando recair em data que não haja expedi</w:t>
      </w:r>
      <w:r>
        <w:rPr>
          <w:rFonts w:ascii="Arial" w:hAnsi="Arial" w:cs="Arial"/>
          <w:sz w:val="24"/>
          <w:szCs w:val="24"/>
        </w:rPr>
        <w:t>ente na Prefeitura Municipal de</w:t>
      </w:r>
      <w:r w:rsidRPr="002C754B">
        <w:rPr>
          <w:rFonts w:ascii="Arial" w:hAnsi="Arial" w:cs="Arial"/>
          <w:sz w:val="24"/>
          <w:szCs w:val="24"/>
        </w:rPr>
        <w:t xml:space="preserve"> </w:t>
      </w:r>
      <w:r w:rsidR="002F222D">
        <w:rPr>
          <w:rFonts w:ascii="Arial" w:hAnsi="Arial" w:cs="Arial"/>
          <w:sz w:val="24"/>
          <w:szCs w:val="24"/>
        </w:rPr>
        <w:t>Igaratinga</w:t>
      </w:r>
      <w:r w:rsidRPr="002C754B">
        <w:rPr>
          <w:rFonts w:ascii="Arial" w:hAnsi="Arial" w:cs="Arial"/>
          <w:sz w:val="24"/>
          <w:szCs w:val="24"/>
        </w:rPr>
        <w:t>.</w:t>
      </w:r>
    </w:p>
    <w:p w:rsidR="006662CE" w:rsidRDefault="006662CE" w:rsidP="006662CE">
      <w:pPr>
        <w:suppressAutoHyphens w:val="0"/>
        <w:jc w:val="both"/>
        <w:rPr>
          <w:rFonts w:ascii="Arial" w:hAnsi="Arial" w:cs="Arial"/>
          <w:sz w:val="24"/>
          <w:szCs w:val="24"/>
        </w:rPr>
      </w:pPr>
    </w:p>
    <w:p w:rsidR="006662CE" w:rsidRPr="002C754B" w:rsidRDefault="002F24FB" w:rsidP="006662CE">
      <w:pPr>
        <w:suppressAutoHyphens w:val="0"/>
        <w:jc w:val="both"/>
        <w:rPr>
          <w:rFonts w:ascii="Arial" w:hAnsi="Arial" w:cs="Arial"/>
          <w:b/>
          <w:sz w:val="24"/>
          <w:szCs w:val="24"/>
        </w:rPr>
      </w:pPr>
      <w:r>
        <w:rPr>
          <w:rFonts w:ascii="Arial" w:hAnsi="Arial" w:cs="Arial"/>
          <w:b/>
          <w:sz w:val="24"/>
          <w:szCs w:val="24"/>
        </w:rPr>
        <w:t xml:space="preserve">9 </w:t>
      </w:r>
      <w:r w:rsidRPr="002F24FB">
        <w:rPr>
          <w:rFonts w:ascii="Arial" w:hAnsi="Arial" w:cs="Arial"/>
          <w:b/>
          <w:sz w:val="24"/>
          <w:szCs w:val="24"/>
          <w:u w:val="single"/>
        </w:rPr>
        <w:t>DAS</w:t>
      </w:r>
      <w:r w:rsidR="006662CE" w:rsidRPr="007645B9">
        <w:rPr>
          <w:rFonts w:ascii="Arial" w:hAnsi="Arial" w:cs="Arial"/>
          <w:b/>
          <w:sz w:val="24"/>
          <w:szCs w:val="24"/>
          <w:u w:val="single"/>
        </w:rPr>
        <w:t xml:space="preserve"> PENALIDADES</w:t>
      </w:r>
      <w:r w:rsidR="006662CE" w:rsidRPr="002C754B">
        <w:rPr>
          <w:rFonts w:ascii="Arial" w:hAnsi="Arial" w:cs="Arial"/>
          <w:b/>
          <w:sz w:val="24"/>
          <w:szCs w:val="24"/>
        </w:rPr>
        <w:t xml:space="preserve">: </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9</w:t>
      </w:r>
      <w:r w:rsidRPr="002C754B">
        <w:rPr>
          <w:rFonts w:ascii="Arial" w:hAnsi="Arial" w:cs="Arial"/>
          <w:sz w:val="24"/>
          <w:szCs w:val="24"/>
        </w:rPr>
        <w:t>.1- A falta de pagamento do valor da arrematação sujeita a licitante as seguintes penalidades, indicadas na Lei 8.666/93, em especial as seguintes:</w:t>
      </w:r>
    </w:p>
    <w:p w:rsidR="006662CE" w:rsidRPr="002C754B" w:rsidRDefault="006662CE" w:rsidP="006662CE">
      <w:pPr>
        <w:suppressAutoHyphens w:val="0"/>
        <w:jc w:val="both"/>
        <w:rPr>
          <w:rFonts w:ascii="Arial" w:hAnsi="Arial" w:cs="Arial"/>
          <w:sz w:val="24"/>
          <w:szCs w:val="24"/>
        </w:rPr>
      </w:pPr>
      <w:r>
        <w:rPr>
          <w:rFonts w:ascii="Arial" w:hAnsi="Arial" w:cs="Arial"/>
          <w:sz w:val="24"/>
          <w:szCs w:val="24"/>
        </w:rPr>
        <w:t>9</w:t>
      </w:r>
      <w:r w:rsidRPr="002C754B">
        <w:rPr>
          <w:rFonts w:ascii="Arial" w:hAnsi="Arial" w:cs="Arial"/>
          <w:sz w:val="24"/>
          <w:szCs w:val="24"/>
        </w:rPr>
        <w:t xml:space="preserve">.2- Suspensão temporária de participação em licitação, impedimento de contratar com o Município de </w:t>
      </w:r>
      <w:r w:rsidR="002F222D">
        <w:rPr>
          <w:rFonts w:ascii="Arial" w:hAnsi="Arial" w:cs="Arial"/>
          <w:sz w:val="24"/>
          <w:szCs w:val="24"/>
        </w:rPr>
        <w:t>Igaratinga</w:t>
      </w:r>
      <w:r w:rsidRPr="002C754B">
        <w:rPr>
          <w:rFonts w:ascii="Arial" w:hAnsi="Arial" w:cs="Arial"/>
          <w:sz w:val="24"/>
          <w:szCs w:val="24"/>
        </w:rPr>
        <w:t xml:space="preserve"> pelo prazo de até 02 anos; </w:t>
      </w:r>
    </w:p>
    <w:p w:rsidR="006662CE" w:rsidRDefault="006662CE" w:rsidP="006662CE">
      <w:pPr>
        <w:suppressAutoHyphens w:val="0"/>
        <w:jc w:val="both"/>
        <w:rPr>
          <w:rFonts w:ascii="Arial" w:hAnsi="Arial" w:cs="Arial"/>
          <w:sz w:val="24"/>
          <w:szCs w:val="24"/>
        </w:rPr>
      </w:pPr>
      <w:r>
        <w:rPr>
          <w:rFonts w:ascii="Arial" w:hAnsi="Arial" w:cs="Arial"/>
          <w:sz w:val="24"/>
          <w:szCs w:val="24"/>
        </w:rPr>
        <w:t>9</w:t>
      </w:r>
      <w:r w:rsidRPr="002C754B">
        <w:rPr>
          <w:rFonts w:ascii="Arial" w:hAnsi="Arial" w:cs="Arial"/>
          <w:sz w:val="24"/>
          <w:szCs w:val="24"/>
        </w:rPr>
        <w:t xml:space="preserve">.3- Declaração de inidoneidade para licitar ou contratar com o Município de </w:t>
      </w:r>
      <w:r w:rsidR="002F222D">
        <w:rPr>
          <w:rFonts w:ascii="Arial" w:hAnsi="Arial" w:cs="Arial"/>
          <w:sz w:val="24"/>
          <w:szCs w:val="24"/>
        </w:rPr>
        <w:t>Igaratinga</w:t>
      </w:r>
      <w:r w:rsidRPr="002C754B">
        <w:rPr>
          <w:rFonts w:ascii="Arial" w:hAnsi="Arial" w:cs="Arial"/>
          <w:sz w:val="24"/>
          <w:szCs w:val="24"/>
        </w:rPr>
        <w:t xml:space="preserve"> enquanto perdurarem os motivos determinantes da punição ou até que seja promovida a reabilitação perante a própria autoridade que aplicou a penalidade, que será concedida </w:t>
      </w:r>
      <w:r w:rsidRPr="002C754B">
        <w:rPr>
          <w:rFonts w:ascii="Arial" w:hAnsi="Arial" w:cs="Arial"/>
          <w:sz w:val="24"/>
          <w:szCs w:val="24"/>
        </w:rPr>
        <w:lastRenderedPageBreak/>
        <w:t xml:space="preserve">sempre que a licitante ressarcir o Município de </w:t>
      </w:r>
      <w:r w:rsidR="002F222D">
        <w:rPr>
          <w:rFonts w:ascii="Arial" w:hAnsi="Arial" w:cs="Arial"/>
          <w:sz w:val="24"/>
          <w:szCs w:val="24"/>
        </w:rPr>
        <w:t>Igaratinga</w:t>
      </w:r>
      <w:r w:rsidRPr="002C754B">
        <w:rPr>
          <w:rFonts w:ascii="Arial" w:hAnsi="Arial" w:cs="Arial"/>
          <w:sz w:val="24"/>
          <w:szCs w:val="24"/>
        </w:rPr>
        <w:t xml:space="preserve"> pelos prejuízos resultantes e após decorrido o prazo de sanção aplicada c</w:t>
      </w:r>
      <w:r>
        <w:rPr>
          <w:rFonts w:ascii="Arial" w:hAnsi="Arial" w:cs="Arial"/>
          <w:sz w:val="24"/>
          <w:szCs w:val="24"/>
        </w:rPr>
        <w:t>om base na condição anterior.</w:t>
      </w:r>
    </w:p>
    <w:p w:rsidR="006662CE" w:rsidRPr="006662CE" w:rsidRDefault="006662CE" w:rsidP="006662CE">
      <w:pPr>
        <w:suppressAutoHyphens w:val="0"/>
        <w:jc w:val="both"/>
        <w:rPr>
          <w:rFonts w:ascii="Arial" w:hAnsi="Arial" w:cs="Arial"/>
          <w:sz w:val="24"/>
          <w:szCs w:val="24"/>
        </w:rPr>
      </w:pPr>
      <w:r>
        <w:rPr>
          <w:rFonts w:ascii="Arial" w:hAnsi="Arial" w:cs="Arial"/>
          <w:sz w:val="24"/>
          <w:szCs w:val="24"/>
        </w:rPr>
        <w:t>9</w:t>
      </w:r>
      <w:r w:rsidRPr="002C754B">
        <w:rPr>
          <w:rFonts w:ascii="Arial" w:hAnsi="Arial" w:cs="Arial"/>
          <w:sz w:val="24"/>
          <w:szCs w:val="24"/>
        </w:rPr>
        <w:t>.4- As s</w:t>
      </w:r>
      <w:r>
        <w:rPr>
          <w:rFonts w:ascii="Arial" w:hAnsi="Arial" w:cs="Arial"/>
          <w:sz w:val="24"/>
          <w:szCs w:val="24"/>
        </w:rPr>
        <w:t xml:space="preserve">anções previstas nos </w:t>
      </w:r>
      <w:r w:rsidR="00741AAA">
        <w:rPr>
          <w:rFonts w:ascii="Arial" w:hAnsi="Arial" w:cs="Arial"/>
          <w:sz w:val="24"/>
          <w:szCs w:val="24"/>
        </w:rPr>
        <w:t>subitens</w:t>
      </w:r>
      <w:r>
        <w:rPr>
          <w:rFonts w:ascii="Arial" w:hAnsi="Arial" w:cs="Arial"/>
          <w:sz w:val="24"/>
          <w:szCs w:val="24"/>
        </w:rPr>
        <w:t xml:space="preserve"> 9</w:t>
      </w:r>
      <w:r w:rsidRPr="002C754B">
        <w:rPr>
          <w:rFonts w:ascii="Arial" w:hAnsi="Arial" w:cs="Arial"/>
          <w:sz w:val="24"/>
          <w:szCs w:val="24"/>
        </w:rPr>
        <w:t>.</w:t>
      </w:r>
      <w:r w:rsidRPr="006662CE">
        <w:rPr>
          <w:rFonts w:ascii="Arial" w:hAnsi="Arial" w:cs="Arial"/>
          <w:sz w:val="24"/>
          <w:szCs w:val="24"/>
        </w:rPr>
        <w:t>2 e 9.3 são aplicáveis aos licitantes que se envolvam na prática de atos ilícitos nocivos ao leilão.</w:t>
      </w:r>
    </w:p>
    <w:p w:rsidR="006662CE" w:rsidRPr="002C754B" w:rsidRDefault="006662CE" w:rsidP="006662CE">
      <w:pPr>
        <w:suppressAutoHyphens w:val="0"/>
        <w:jc w:val="both"/>
        <w:rPr>
          <w:rFonts w:ascii="Arial" w:hAnsi="Arial" w:cs="Arial"/>
          <w:sz w:val="24"/>
          <w:szCs w:val="24"/>
        </w:rPr>
      </w:pPr>
    </w:p>
    <w:p w:rsidR="006662CE" w:rsidRPr="007645B9" w:rsidRDefault="006662CE" w:rsidP="006662CE">
      <w:pPr>
        <w:pStyle w:val="PargrafodaLista"/>
        <w:numPr>
          <w:ilvl w:val="0"/>
          <w:numId w:val="16"/>
        </w:numPr>
        <w:ind w:hanging="720"/>
        <w:jc w:val="both"/>
        <w:rPr>
          <w:rFonts w:ascii="Arial" w:hAnsi="Arial" w:cs="Arial"/>
          <w:b/>
          <w:sz w:val="24"/>
          <w:szCs w:val="24"/>
          <w:u w:val="single"/>
          <w:lang w:eastAsia="pt-BR"/>
        </w:rPr>
      </w:pPr>
      <w:r w:rsidRPr="007645B9">
        <w:rPr>
          <w:rFonts w:ascii="Arial" w:hAnsi="Arial" w:cs="Arial"/>
          <w:b/>
          <w:sz w:val="24"/>
          <w:szCs w:val="24"/>
          <w:u w:val="single"/>
          <w:lang w:eastAsia="pt-BR"/>
        </w:rPr>
        <w:t>OS ATOS FINALIZADORES DO LEILÃO</w:t>
      </w:r>
      <w:r>
        <w:rPr>
          <w:rFonts w:ascii="Arial" w:hAnsi="Arial" w:cs="Arial"/>
          <w:b/>
          <w:sz w:val="24"/>
          <w:szCs w:val="24"/>
          <w:u w:val="single"/>
          <w:lang w:eastAsia="pt-BR"/>
        </w:rPr>
        <w:t>:</w:t>
      </w:r>
    </w:p>
    <w:p w:rsidR="006662CE" w:rsidRPr="007645B9" w:rsidRDefault="006662CE" w:rsidP="006662CE">
      <w:pPr>
        <w:pStyle w:val="PargrafodaLista"/>
        <w:numPr>
          <w:ilvl w:val="1"/>
          <w:numId w:val="16"/>
        </w:numPr>
        <w:ind w:left="0" w:firstLine="0"/>
        <w:jc w:val="both"/>
        <w:rPr>
          <w:rFonts w:ascii="Arial" w:hAnsi="Arial" w:cs="Arial"/>
          <w:sz w:val="24"/>
          <w:szCs w:val="24"/>
          <w:lang w:eastAsia="pt-BR"/>
        </w:rPr>
      </w:pPr>
      <w:r w:rsidRPr="007645B9">
        <w:rPr>
          <w:rFonts w:ascii="Arial" w:hAnsi="Arial" w:cs="Arial"/>
          <w:sz w:val="24"/>
          <w:szCs w:val="24"/>
          <w:lang w:eastAsia="pt-BR"/>
        </w:rPr>
        <w:t>Encerrado o leilão, será lavrada ata circunstanciada, na qual figurará o bem vendido, bem como a qualificação do arrematante e os trabalhos de desenvolvimento da licitação e em especial os fatos relevantes.</w:t>
      </w:r>
    </w:p>
    <w:p w:rsidR="006662CE" w:rsidRPr="007645B9" w:rsidRDefault="006662CE" w:rsidP="006662CE">
      <w:pPr>
        <w:pStyle w:val="PargrafodaLista"/>
        <w:numPr>
          <w:ilvl w:val="1"/>
          <w:numId w:val="16"/>
        </w:numPr>
        <w:ind w:left="0" w:firstLine="0"/>
        <w:jc w:val="both"/>
        <w:rPr>
          <w:rFonts w:ascii="Arial" w:hAnsi="Arial" w:cs="Arial"/>
          <w:sz w:val="24"/>
          <w:szCs w:val="24"/>
          <w:lang w:eastAsia="pt-BR"/>
        </w:rPr>
      </w:pPr>
      <w:r w:rsidRPr="007645B9">
        <w:rPr>
          <w:rFonts w:ascii="Arial" w:hAnsi="Arial" w:cs="Arial"/>
          <w:sz w:val="24"/>
          <w:szCs w:val="24"/>
          <w:lang w:eastAsia="pt-BR"/>
        </w:rPr>
        <w:t>A ata será as</w:t>
      </w:r>
      <w:r w:rsidR="005C4127">
        <w:rPr>
          <w:rFonts w:ascii="Arial" w:hAnsi="Arial" w:cs="Arial"/>
          <w:sz w:val="24"/>
          <w:szCs w:val="24"/>
          <w:lang w:eastAsia="pt-BR"/>
        </w:rPr>
        <w:t>sinada ao final, do leilão, pela leiloeira</w:t>
      </w:r>
      <w:r w:rsidRPr="007645B9">
        <w:rPr>
          <w:rFonts w:ascii="Arial" w:hAnsi="Arial" w:cs="Arial"/>
          <w:sz w:val="24"/>
          <w:szCs w:val="24"/>
          <w:lang w:eastAsia="pt-BR"/>
        </w:rPr>
        <w:t xml:space="preserve"> designado pelo Município de </w:t>
      </w:r>
      <w:r w:rsidR="002F222D">
        <w:rPr>
          <w:rFonts w:ascii="Arial" w:hAnsi="Arial" w:cs="Arial"/>
          <w:sz w:val="24"/>
          <w:szCs w:val="24"/>
          <w:lang w:eastAsia="pt-BR"/>
        </w:rPr>
        <w:t>Igaratinga</w:t>
      </w:r>
      <w:r w:rsidRPr="007645B9">
        <w:rPr>
          <w:rFonts w:ascii="Arial" w:hAnsi="Arial" w:cs="Arial"/>
          <w:sz w:val="24"/>
          <w:szCs w:val="24"/>
          <w:lang w:eastAsia="pt-BR"/>
        </w:rPr>
        <w:t xml:space="preserve"> e pelos interessados que assim o desejarem.</w:t>
      </w:r>
    </w:p>
    <w:p w:rsidR="006662CE" w:rsidRPr="002C754B" w:rsidRDefault="006662CE" w:rsidP="006662CE">
      <w:pPr>
        <w:suppressAutoHyphens w:val="0"/>
        <w:jc w:val="both"/>
        <w:rPr>
          <w:rFonts w:ascii="Arial" w:hAnsi="Arial" w:cs="Arial"/>
          <w:sz w:val="24"/>
          <w:szCs w:val="24"/>
          <w:lang w:eastAsia="pt-BR"/>
        </w:rPr>
      </w:pPr>
    </w:p>
    <w:p w:rsidR="006662CE" w:rsidRPr="007645B9" w:rsidRDefault="006662CE" w:rsidP="006662CE">
      <w:pPr>
        <w:pStyle w:val="PargrafodaLista"/>
        <w:numPr>
          <w:ilvl w:val="0"/>
          <w:numId w:val="16"/>
        </w:numPr>
        <w:ind w:left="0" w:firstLine="0"/>
        <w:jc w:val="both"/>
        <w:rPr>
          <w:rFonts w:ascii="Arial" w:hAnsi="Arial" w:cs="Arial"/>
          <w:b/>
          <w:sz w:val="24"/>
          <w:szCs w:val="24"/>
          <w:u w:val="single"/>
          <w:lang w:eastAsia="pt-BR"/>
        </w:rPr>
      </w:pPr>
      <w:r w:rsidRPr="007645B9">
        <w:rPr>
          <w:rFonts w:ascii="Arial" w:hAnsi="Arial" w:cs="Arial"/>
          <w:b/>
          <w:sz w:val="24"/>
          <w:szCs w:val="24"/>
          <w:u w:val="single"/>
          <w:lang w:eastAsia="pt-BR"/>
        </w:rPr>
        <w:t>DISPOSIÇÕES FINAIS</w:t>
      </w:r>
      <w:r>
        <w:rPr>
          <w:rFonts w:ascii="Arial" w:hAnsi="Arial" w:cs="Arial"/>
          <w:b/>
          <w:sz w:val="24"/>
          <w:szCs w:val="24"/>
          <w:u w:val="single"/>
          <w:lang w:eastAsia="pt-BR"/>
        </w:rPr>
        <w:t>:</w:t>
      </w:r>
    </w:p>
    <w:p w:rsidR="006662CE" w:rsidRPr="00057A46" w:rsidRDefault="006662CE" w:rsidP="006662CE">
      <w:pPr>
        <w:pStyle w:val="PargrafodaLista"/>
        <w:numPr>
          <w:ilvl w:val="1"/>
          <w:numId w:val="16"/>
        </w:numPr>
        <w:ind w:left="0" w:firstLine="0"/>
        <w:jc w:val="both"/>
        <w:rPr>
          <w:rFonts w:ascii="Arial" w:hAnsi="Arial" w:cs="Arial"/>
          <w:sz w:val="24"/>
          <w:szCs w:val="24"/>
        </w:rPr>
      </w:pPr>
      <w:r w:rsidRPr="00057A46">
        <w:rPr>
          <w:rFonts w:ascii="Arial" w:hAnsi="Arial" w:cs="Arial"/>
          <w:sz w:val="24"/>
          <w:szCs w:val="24"/>
        </w:rPr>
        <w:t xml:space="preserve">Fica reservado ao Município de </w:t>
      </w:r>
      <w:r w:rsidR="002F222D">
        <w:rPr>
          <w:rFonts w:ascii="Arial" w:hAnsi="Arial" w:cs="Arial"/>
          <w:sz w:val="24"/>
          <w:szCs w:val="24"/>
        </w:rPr>
        <w:t>Igaratinga</w:t>
      </w:r>
      <w:r w:rsidRPr="00057A46">
        <w:rPr>
          <w:rFonts w:ascii="Arial" w:hAnsi="Arial" w:cs="Arial"/>
          <w:sz w:val="24"/>
          <w:szCs w:val="24"/>
        </w:rPr>
        <w:t>, o direito de acrescentar, retirar, desdobrar ou reunir em lotes, a seu exclusivo critério ou necessidade quaisquer dos bens descritos no presente edital.</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A licitação não importa necessariamente em proposta de venda por parte do município, podendo revogá-la em defesa do interesse público ou anulá-la, se nela houver irregularidade, no todo em parte, em qualquer fase, de ofício ou mediante provocação, bem como adiá-la ou prorrogar o prazo para recebimento de propostas.</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 xml:space="preserve">Serão aplicadas as normas da Lei Federal nº 8.666/93, com modificações posteriores, em todas as situações e nos casos omissos desse edital.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 xml:space="preserve">Reservamo-nos o direito de corrigir informações incorretas por motivos de erros gráficos.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 xml:space="preserve">Não serão aceitas reclamações posteriores, pedido de restituição das quantias pagas ou abatimentos de preço, quaisquer que sejam os motivos alegados.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A participação no presente leilão implica na aceitação integral e irretratável dos termos e condições</w:t>
      </w:r>
      <w:r w:rsidRPr="00057A46">
        <w:t xml:space="preserve"> </w:t>
      </w:r>
      <w:r w:rsidRPr="00057A46">
        <w:rPr>
          <w:rFonts w:ascii="Arial" w:hAnsi="Arial" w:cs="Arial"/>
          <w:sz w:val="24"/>
          <w:szCs w:val="24"/>
        </w:rPr>
        <w:t xml:space="preserve">deste edital.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 xml:space="preserve">Fica eleito o foro da Comarca de </w:t>
      </w:r>
      <w:r w:rsidR="001B0A8D">
        <w:rPr>
          <w:rFonts w:ascii="Arial" w:hAnsi="Arial" w:cs="Arial"/>
          <w:sz w:val="24"/>
          <w:szCs w:val="24"/>
        </w:rPr>
        <w:t>Pará de Minas</w:t>
      </w:r>
      <w:r w:rsidRPr="00057A46">
        <w:rPr>
          <w:rFonts w:ascii="Arial" w:hAnsi="Arial" w:cs="Arial"/>
          <w:sz w:val="24"/>
          <w:szCs w:val="24"/>
        </w:rPr>
        <w:t xml:space="preserve"> para dirimir quaisquer questões ou dúvidas oriundas deste edital.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Caberá ao Município de</w:t>
      </w:r>
      <w:r>
        <w:rPr>
          <w:rFonts w:ascii="Arial" w:hAnsi="Arial" w:cs="Arial"/>
          <w:sz w:val="24"/>
          <w:szCs w:val="24"/>
        </w:rPr>
        <w:t xml:space="preserve"> </w:t>
      </w:r>
      <w:r w:rsidR="002F222D">
        <w:rPr>
          <w:rFonts w:ascii="Arial" w:hAnsi="Arial" w:cs="Arial"/>
          <w:sz w:val="24"/>
          <w:szCs w:val="24"/>
        </w:rPr>
        <w:t>Igaratinga</w:t>
      </w:r>
      <w:r w:rsidRPr="00057A46">
        <w:rPr>
          <w:rFonts w:ascii="Arial" w:hAnsi="Arial" w:cs="Arial"/>
          <w:sz w:val="24"/>
          <w:szCs w:val="24"/>
        </w:rPr>
        <w:t xml:space="preserve"> o direito de revogar no todo ou em parte o presente leilão, conforme facultado pelo art. 49 da Lei Federal 8.666/93 de 21/06/1993, e alterações posteriores, sem que caiba aos licitantes qualquer direito de reclamação ou indenização. </w:t>
      </w:r>
    </w:p>
    <w:p w:rsidR="006662CE" w:rsidRPr="00BE5502" w:rsidRDefault="006662CE" w:rsidP="006662CE">
      <w:pPr>
        <w:pStyle w:val="PargrafodaLista"/>
        <w:numPr>
          <w:ilvl w:val="1"/>
          <w:numId w:val="16"/>
        </w:numPr>
        <w:ind w:left="0" w:firstLine="0"/>
        <w:jc w:val="both"/>
        <w:rPr>
          <w:rFonts w:ascii="Arial" w:hAnsi="Arial" w:cs="Arial"/>
          <w:color w:val="000000" w:themeColor="text1"/>
          <w:sz w:val="24"/>
          <w:szCs w:val="24"/>
          <w:lang w:eastAsia="pt-BR"/>
        </w:rPr>
      </w:pPr>
      <w:r w:rsidRPr="00BE5502">
        <w:rPr>
          <w:rFonts w:ascii="Arial" w:hAnsi="Arial" w:cs="Arial"/>
          <w:color w:val="000000" w:themeColor="text1"/>
          <w:sz w:val="24"/>
          <w:szCs w:val="24"/>
        </w:rPr>
        <w:t xml:space="preserve">Os atos de adjudicação e homologação serão praticados, com base no § 4, e do inciso VI, do artigo 43 da Lei 8.666/93. </w:t>
      </w:r>
    </w:p>
    <w:p w:rsidR="006662CE" w:rsidRPr="00BE5502" w:rsidRDefault="006662CE" w:rsidP="006662CE">
      <w:pPr>
        <w:pStyle w:val="PargrafodaLista"/>
        <w:numPr>
          <w:ilvl w:val="1"/>
          <w:numId w:val="16"/>
        </w:numPr>
        <w:ind w:left="0" w:firstLine="0"/>
        <w:jc w:val="both"/>
        <w:rPr>
          <w:rFonts w:ascii="Arial" w:hAnsi="Arial" w:cs="Arial"/>
          <w:sz w:val="24"/>
          <w:szCs w:val="24"/>
          <w:lang w:eastAsia="pt-BR"/>
        </w:rPr>
      </w:pPr>
      <w:r w:rsidRPr="00BE5502">
        <w:rPr>
          <w:rFonts w:ascii="Arial" w:hAnsi="Arial" w:cs="Arial"/>
          <w:color w:val="000000" w:themeColor="text1"/>
          <w:sz w:val="24"/>
          <w:szCs w:val="24"/>
        </w:rPr>
        <w:t>Quaisquer outras informações que se façam necessárias pod</w:t>
      </w:r>
      <w:r w:rsidR="005C4127">
        <w:rPr>
          <w:rFonts w:ascii="Arial" w:hAnsi="Arial" w:cs="Arial"/>
          <w:color w:val="000000" w:themeColor="text1"/>
          <w:sz w:val="24"/>
          <w:szCs w:val="24"/>
        </w:rPr>
        <w:t>erão ser obtidas junto a leiloeira</w:t>
      </w:r>
      <w:r w:rsidRPr="00BE5502">
        <w:rPr>
          <w:rFonts w:ascii="Arial" w:hAnsi="Arial" w:cs="Arial"/>
          <w:color w:val="000000" w:themeColor="text1"/>
          <w:sz w:val="24"/>
          <w:szCs w:val="24"/>
        </w:rPr>
        <w:t xml:space="preserve">, através do e-mail </w:t>
      </w:r>
      <w:r w:rsidR="001B0A8D" w:rsidRPr="00BE5502">
        <w:rPr>
          <w:rFonts w:ascii="Arial" w:hAnsi="Arial" w:cs="Arial"/>
          <w:color w:val="000000" w:themeColor="text1"/>
          <w:sz w:val="24"/>
          <w:szCs w:val="24"/>
        </w:rPr>
        <w:t>licitacao</w:t>
      </w:r>
      <w:r w:rsidRPr="00BE5502">
        <w:rPr>
          <w:rFonts w:ascii="Arial" w:hAnsi="Arial" w:cs="Arial"/>
          <w:color w:val="000000" w:themeColor="text1"/>
          <w:sz w:val="24"/>
          <w:szCs w:val="24"/>
        </w:rPr>
        <w:t>@</w:t>
      </w:r>
      <w:r w:rsidR="001B0A8D" w:rsidRPr="00BE5502">
        <w:rPr>
          <w:rFonts w:ascii="Arial" w:hAnsi="Arial" w:cs="Arial"/>
          <w:color w:val="000000" w:themeColor="text1"/>
          <w:sz w:val="24"/>
          <w:szCs w:val="24"/>
        </w:rPr>
        <w:t>igartinga</w:t>
      </w:r>
      <w:r w:rsidRPr="00BE5502">
        <w:rPr>
          <w:rFonts w:ascii="Arial" w:hAnsi="Arial" w:cs="Arial"/>
          <w:color w:val="000000" w:themeColor="text1"/>
          <w:sz w:val="24"/>
          <w:szCs w:val="24"/>
        </w:rPr>
        <w:t xml:space="preserve">.mg.gov.br ou do telefone (37) </w:t>
      </w:r>
      <w:r w:rsidR="00BE5502" w:rsidRPr="00BE5502">
        <w:rPr>
          <w:rFonts w:ascii="Arial" w:hAnsi="Arial" w:cs="Arial"/>
          <w:color w:val="000000" w:themeColor="text1"/>
          <w:sz w:val="24"/>
          <w:szCs w:val="24"/>
        </w:rPr>
        <w:t>3246-</w:t>
      </w:r>
      <w:r w:rsidR="00BE5502" w:rsidRPr="00BE5502">
        <w:rPr>
          <w:rFonts w:ascii="Arial" w:hAnsi="Arial" w:cs="Arial"/>
          <w:sz w:val="24"/>
          <w:szCs w:val="24"/>
        </w:rPr>
        <w:t>1134</w:t>
      </w:r>
      <w:r w:rsidRPr="00BE5502">
        <w:rPr>
          <w:rFonts w:ascii="Arial" w:hAnsi="Arial" w:cs="Arial"/>
          <w:sz w:val="24"/>
          <w:szCs w:val="24"/>
        </w:rPr>
        <w:t>.</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lastRenderedPageBreak/>
        <w:t>A partir do pagamento do valor oferecido pelo produto correrão por conta do (s) arrematante (s) todas as despesas relativas à transferência e outras que porventura decorram de quaisquer gravames sobre os bens.</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6662CE">
        <w:rPr>
          <w:rFonts w:ascii="Arial" w:hAnsi="Arial" w:cs="Arial"/>
          <w:sz w:val="24"/>
          <w:szCs w:val="24"/>
        </w:rPr>
        <w:t xml:space="preserve">O Município de </w:t>
      </w:r>
      <w:r w:rsidR="002F222D">
        <w:rPr>
          <w:rFonts w:ascii="Arial" w:hAnsi="Arial" w:cs="Arial"/>
          <w:sz w:val="24"/>
          <w:szCs w:val="24"/>
        </w:rPr>
        <w:t>Igaratinga</w:t>
      </w:r>
      <w:r>
        <w:rPr>
          <w:rFonts w:ascii="Arial" w:hAnsi="Arial" w:cs="Arial"/>
          <w:sz w:val="24"/>
          <w:szCs w:val="24"/>
        </w:rPr>
        <w:t xml:space="preserve"> não</w:t>
      </w:r>
      <w:r w:rsidRPr="00057A46">
        <w:rPr>
          <w:rFonts w:ascii="Arial" w:hAnsi="Arial" w:cs="Arial"/>
          <w:sz w:val="24"/>
          <w:szCs w:val="24"/>
        </w:rPr>
        <w:t xml:space="preserve"> reconhecerá reclamações de terceiros com quem venha o arrematante transacionar o produto adquirido no presente leilão. </w:t>
      </w:r>
    </w:p>
    <w:p w:rsidR="006662CE" w:rsidRDefault="006662CE" w:rsidP="006662CE">
      <w:pPr>
        <w:pStyle w:val="PargrafodaLista"/>
        <w:numPr>
          <w:ilvl w:val="1"/>
          <w:numId w:val="16"/>
        </w:numPr>
        <w:ind w:left="0" w:firstLine="0"/>
        <w:jc w:val="both"/>
        <w:rPr>
          <w:rFonts w:ascii="Arial" w:hAnsi="Arial" w:cs="Arial"/>
          <w:sz w:val="24"/>
          <w:szCs w:val="24"/>
          <w:lang w:eastAsia="pt-BR"/>
        </w:rPr>
      </w:pPr>
      <w:r w:rsidRPr="00057A46">
        <w:rPr>
          <w:rFonts w:ascii="Arial" w:hAnsi="Arial" w:cs="Arial"/>
          <w:sz w:val="24"/>
          <w:szCs w:val="24"/>
        </w:rPr>
        <w:t>Os arrematantes não poderão alegar para fins de direito o desconhecimento destas condições.</w:t>
      </w:r>
    </w:p>
    <w:p w:rsidR="006662CE" w:rsidRDefault="006662CE" w:rsidP="006662CE">
      <w:pPr>
        <w:pStyle w:val="PargrafodaLista"/>
        <w:numPr>
          <w:ilvl w:val="1"/>
          <w:numId w:val="16"/>
        </w:numPr>
        <w:ind w:left="0" w:firstLine="0"/>
        <w:jc w:val="both"/>
        <w:rPr>
          <w:rFonts w:ascii="Arial" w:hAnsi="Arial" w:cs="Arial"/>
          <w:sz w:val="24"/>
          <w:szCs w:val="24"/>
          <w:lang w:eastAsia="pt-BR"/>
        </w:rPr>
      </w:pPr>
      <w:r>
        <w:rPr>
          <w:rFonts w:ascii="Arial" w:hAnsi="Arial" w:cs="Arial"/>
          <w:sz w:val="24"/>
          <w:szCs w:val="24"/>
          <w:lang w:eastAsia="pt-BR"/>
        </w:rPr>
        <w:t>Faz parte deste edital os seguintes anexos:</w:t>
      </w:r>
    </w:p>
    <w:p w:rsidR="006662CE" w:rsidRDefault="006662CE" w:rsidP="006662CE">
      <w:pPr>
        <w:pStyle w:val="PargrafodaLista"/>
        <w:ind w:left="0"/>
        <w:jc w:val="both"/>
        <w:rPr>
          <w:rFonts w:ascii="Arial" w:hAnsi="Arial" w:cs="Arial"/>
          <w:sz w:val="24"/>
          <w:szCs w:val="24"/>
          <w:lang w:eastAsia="pt-BR"/>
        </w:rPr>
      </w:pPr>
      <w:r>
        <w:rPr>
          <w:rFonts w:ascii="Arial" w:hAnsi="Arial" w:cs="Arial"/>
          <w:sz w:val="24"/>
          <w:szCs w:val="24"/>
          <w:lang w:eastAsia="pt-BR"/>
        </w:rPr>
        <w:t>- Anexo I – Termo de Referência;</w:t>
      </w:r>
    </w:p>
    <w:p w:rsidR="006662CE" w:rsidRDefault="006662CE" w:rsidP="006662CE">
      <w:pPr>
        <w:pStyle w:val="PargrafodaLista"/>
        <w:ind w:left="0"/>
        <w:jc w:val="both"/>
        <w:rPr>
          <w:rFonts w:ascii="Arial" w:hAnsi="Arial" w:cs="Arial"/>
          <w:sz w:val="24"/>
          <w:szCs w:val="24"/>
          <w:lang w:eastAsia="pt-BR"/>
        </w:rPr>
      </w:pPr>
      <w:r>
        <w:rPr>
          <w:rFonts w:ascii="Arial" w:hAnsi="Arial" w:cs="Arial"/>
          <w:sz w:val="24"/>
          <w:szCs w:val="24"/>
          <w:lang w:eastAsia="pt-BR"/>
        </w:rPr>
        <w:t>- Anexo II – Relatório Fotográfico;</w:t>
      </w:r>
    </w:p>
    <w:p w:rsidR="006662CE" w:rsidRPr="00057A46" w:rsidRDefault="006662CE" w:rsidP="006662CE">
      <w:pPr>
        <w:pStyle w:val="PargrafodaLista"/>
        <w:ind w:left="0"/>
        <w:jc w:val="both"/>
        <w:rPr>
          <w:rFonts w:ascii="Arial" w:hAnsi="Arial" w:cs="Arial"/>
          <w:sz w:val="24"/>
          <w:szCs w:val="24"/>
          <w:lang w:eastAsia="pt-BR"/>
        </w:rPr>
      </w:pPr>
      <w:r>
        <w:rPr>
          <w:rFonts w:ascii="Arial" w:hAnsi="Arial" w:cs="Arial"/>
          <w:sz w:val="24"/>
          <w:szCs w:val="24"/>
          <w:lang w:eastAsia="pt-BR"/>
        </w:rPr>
        <w:t xml:space="preserve">- Anexo III – Nota de Arrematação. </w:t>
      </w:r>
    </w:p>
    <w:p w:rsidR="006662CE"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r w:rsidRPr="002C754B">
        <w:rPr>
          <w:rFonts w:ascii="Arial" w:hAnsi="Arial" w:cs="Arial"/>
          <w:sz w:val="24"/>
          <w:szCs w:val="24"/>
          <w:lang w:eastAsia="pt-BR"/>
        </w:rPr>
        <w:tab/>
      </w:r>
      <w:r>
        <w:rPr>
          <w:rFonts w:ascii="Arial" w:hAnsi="Arial" w:cs="Arial"/>
          <w:sz w:val="24"/>
          <w:szCs w:val="24"/>
          <w:lang w:eastAsia="pt-BR"/>
        </w:rPr>
        <w:t>Município</w:t>
      </w:r>
      <w:r w:rsidRPr="002C754B">
        <w:rPr>
          <w:rFonts w:ascii="Arial" w:hAnsi="Arial" w:cs="Arial"/>
          <w:sz w:val="24"/>
          <w:szCs w:val="24"/>
          <w:lang w:eastAsia="pt-BR"/>
        </w:rPr>
        <w:t xml:space="preserve"> de </w:t>
      </w:r>
      <w:r w:rsidR="002F222D">
        <w:rPr>
          <w:rFonts w:ascii="Arial" w:hAnsi="Arial" w:cs="Arial"/>
          <w:sz w:val="24"/>
          <w:szCs w:val="24"/>
          <w:lang w:eastAsia="pt-BR"/>
        </w:rPr>
        <w:t>Igaratinga</w:t>
      </w:r>
      <w:r w:rsidRPr="002C754B">
        <w:rPr>
          <w:rFonts w:ascii="Arial" w:hAnsi="Arial" w:cs="Arial"/>
          <w:sz w:val="24"/>
          <w:szCs w:val="24"/>
          <w:lang w:eastAsia="pt-BR"/>
        </w:rPr>
        <w:t>/</w:t>
      </w:r>
      <w:r w:rsidRPr="00BE5502">
        <w:rPr>
          <w:rFonts w:ascii="Arial" w:hAnsi="Arial" w:cs="Arial"/>
          <w:sz w:val="24"/>
          <w:szCs w:val="24"/>
          <w:lang w:eastAsia="pt-BR"/>
        </w:rPr>
        <w:t xml:space="preserve">MG, </w:t>
      </w:r>
      <w:r w:rsidR="007537E6">
        <w:rPr>
          <w:rFonts w:ascii="Arial" w:hAnsi="Arial" w:cs="Arial"/>
          <w:sz w:val="24"/>
          <w:szCs w:val="24"/>
          <w:lang w:eastAsia="pt-BR"/>
        </w:rPr>
        <w:t>27</w:t>
      </w:r>
      <w:r w:rsidRPr="002105B8">
        <w:rPr>
          <w:rFonts w:ascii="Arial" w:hAnsi="Arial" w:cs="Arial"/>
          <w:sz w:val="24"/>
          <w:szCs w:val="24"/>
          <w:lang w:eastAsia="pt-BR"/>
        </w:rPr>
        <w:t xml:space="preserve"> de </w:t>
      </w:r>
      <w:r w:rsidR="007537E6">
        <w:rPr>
          <w:rFonts w:ascii="Arial" w:hAnsi="Arial" w:cs="Arial"/>
          <w:sz w:val="24"/>
          <w:szCs w:val="24"/>
          <w:lang w:eastAsia="pt-BR"/>
        </w:rPr>
        <w:t>abril</w:t>
      </w:r>
      <w:r w:rsidRPr="002105B8">
        <w:rPr>
          <w:rFonts w:ascii="Arial" w:hAnsi="Arial" w:cs="Arial"/>
          <w:sz w:val="24"/>
          <w:szCs w:val="24"/>
          <w:lang w:eastAsia="pt-BR"/>
        </w:rPr>
        <w:t xml:space="preserve"> de 20</w:t>
      </w:r>
      <w:r w:rsidR="00D30897">
        <w:rPr>
          <w:rFonts w:ascii="Arial" w:hAnsi="Arial" w:cs="Arial"/>
          <w:sz w:val="24"/>
          <w:szCs w:val="24"/>
          <w:lang w:eastAsia="pt-BR"/>
        </w:rPr>
        <w:t>23</w:t>
      </w:r>
      <w:r w:rsidRPr="002105B8">
        <w:rPr>
          <w:rFonts w:ascii="Arial" w:hAnsi="Arial" w:cs="Arial"/>
          <w:sz w:val="24"/>
          <w:szCs w:val="24"/>
          <w:lang w:eastAsia="pt-BR"/>
        </w:rPr>
        <w:t>.</w:t>
      </w:r>
    </w:p>
    <w:p w:rsidR="006662CE" w:rsidRPr="002C754B" w:rsidRDefault="006662CE" w:rsidP="00DB72C6">
      <w:pPr>
        <w:suppressAutoHyphens w:val="0"/>
        <w:jc w:val="center"/>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center"/>
        <w:rPr>
          <w:rFonts w:ascii="Arial" w:hAnsi="Arial" w:cs="Arial"/>
          <w:sz w:val="24"/>
          <w:szCs w:val="24"/>
          <w:lang w:eastAsia="pt-BR"/>
        </w:rPr>
      </w:pPr>
    </w:p>
    <w:p w:rsidR="006662CE" w:rsidRPr="002C754B" w:rsidRDefault="00BA4A25" w:rsidP="006662CE">
      <w:pPr>
        <w:suppressAutoHyphens w:val="0"/>
        <w:jc w:val="center"/>
        <w:rPr>
          <w:rFonts w:ascii="Arial" w:hAnsi="Arial" w:cs="Arial"/>
          <w:sz w:val="24"/>
          <w:szCs w:val="24"/>
          <w:lang w:eastAsia="pt-BR"/>
        </w:rPr>
      </w:pPr>
      <w:r>
        <w:rPr>
          <w:rFonts w:ascii="Arial" w:hAnsi="Arial" w:cs="Arial"/>
          <w:sz w:val="24"/>
          <w:szCs w:val="24"/>
          <w:lang w:eastAsia="pt-BR"/>
        </w:rPr>
        <w:t>Fábio Alves Costa Fonseca</w:t>
      </w:r>
    </w:p>
    <w:p w:rsidR="006662CE" w:rsidRPr="002C754B" w:rsidRDefault="006662CE" w:rsidP="006662CE">
      <w:pPr>
        <w:suppressAutoHyphens w:val="0"/>
        <w:jc w:val="center"/>
        <w:rPr>
          <w:rFonts w:ascii="Arial" w:hAnsi="Arial" w:cs="Arial"/>
          <w:sz w:val="24"/>
          <w:szCs w:val="24"/>
          <w:lang w:eastAsia="pt-BR"/>
        </w:rPr>
      </w:pPr>
      <w:r w:rsidRPr="002C754B">
        <w:rPr>
          <w:rFonts w:ascii="Arial" w:hAnsi="Arial" w:cs="Arial"/>
          <w:sz w:val="24"/>
          <w:szCs w:val="24"/>
          <w:lang w:eastAsia="pt-BR"/>
        </w:rPr>
        <w:t>Prefeito Municipal</w:t>
      </w:r>
    </w:p>
    <w:p w:rsidR="006662CE" w:rsidRPr="002C754B" w:rsidRDefault="006662CE" w:rsidP="006662CE">
      <w:pPr>
        <w:suppressAutoHyphens w:val="0"/>
        <w:jc w:val="center"/>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center"/>
        <w:rPr>
          <w:rFonts w:ascii="Arial" w:hAnsi="Arial" w:cs="Arial"/>
          <w:sz w:val="24"/>
          <w:szCs w:val="24"/>
          <w:lang w:eastAsia="pt-BR"/>
        </w:rPr>
      </w:pPr>
    </w:p>
    <w:p w:rsidR="006662CE" w:rsidRPr="002C754B" w:rsidRDefault="006662CE" w:rsidP="006662CE">
      <w:pPr>
        <w:suppressAutoHyphens w:val="0"/>
        <w:jc w:val="center"/>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Default="006662CE"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F22C4" w:rsidRDefault="001F22C4" w:rsidP="006662CE">
      <w:pPr>
        <w:suppressAutoHyphens w:val="0"/>
        <w:jc w:val="both"/>
        <w:rPr>
          <w:rFonts w:ascii="Arial" w:hAnsi="Arial" w:cs="Arial"/>
          <w:sz w:val="24"/>
          <w:szCs w:val="24"/>
          <w:lang w:eastAsia="pt-BR"/>
        </w:rPr>
      </w:pPr>
    </w:p>
    <w:p w:rsidR="001B0A8D" w:rsidRDefault="001B0A8D"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6662CE" w:rsidRPr="002C754B" w:rsidRDefault="006662CE" w:rsidP="006662CE">
      <w:pPr>
        <w:suppressAutoHyphens w:val="0"/>
        <w:jc w:val="both"/>
        <w:rPr>
          <w:rFonts w:ascii="Arial" w:hAnsi="Arial" w:cs="Arial"/>
          <w:sz w:val="24"/>
          <w:szCs w:val="24"/>
          <w:lang w:eastAsia="pt-BR"/>
        </w:rPr>
      </w:pPr>
    </w:p>
    <w:p w:rsidR="005C4127" w:rsidRDefault="005C4127" w:rsidP="006662CE">
      <w:pPr>
        <w:suppressAutoHyphens w:val="0"/>
        <w:ind w:left="1843"/>
        <w:jc w:val="right"/>
        <w:rPr>
          <w:rFonts w:ascii="Arial" w:hAnsi="Arial" w:cs="Arial"/>
          <w:b/>
          <w:sz w:val="24"/>
          <w:szCs w:val="24"/>
          <w:lang w:eastAsia="pt-BR"/>
        </w:rPr>
      </w:pPr>
    </w:p>
    <w:p w:rsidR="005C4127" w:rsidRDefault="005C4127" w:rsidP="006662CE">
      <w:pPr>
        <w:suppressAutoHyphens w:val="0"/>
        <w:ind w:left="1843"/>
        <w:jc w:val="right"/>
        <w:rPr>
          <w:rFonts w:ascii="Arial" w:hAnsi="Arial" w:cs="Arial"/>
          <w:b/>
          <w:sz w:val="24"/>
          <w:szCs w:val="24"/>
          <w:lang w:eastAsia="pt-BR"/>
        </w:rPr>
      </w:pPr>
    </w:p>
    <w:p w:rsidR="005C4127" w:rsidRDefault="005C4127" w:rsidP="006662CE">
      <w:pPr>
        <w:suppressAutoHyphens w:val="0"/>
        <w:ind w:left="1843"/>
        <w:jc w:val="right"/>
        <w:rPr>
          <w:rFonts w:ascii="Arial" w:hAnsi="Arial" w:cs="Arial"/>
          <w:b/>
          <w:sz w:val="24"/>
          <w:szCs w:val="24"/>
          <w:lang w:eastAsia="pt-BR"/>
        </w:rPr>
      </w:pPr>
    </w:p>
    <w:p w:rsidR="005C4127" w:rsidRDefault="005C4127" w:rsidP="006662CE">
      <w:pPr>
        <w:suppressAutoHyphens w:val="0"/>
        <w:ind w:left="1843"/>
        <w:jc w:val="right"/>
        <w:rPr>
          <w:rFonts w:ascii="Arial" w:hAnsi="Arial" w:cs="Arial"/>
          <w:b/>
          <w:sz w:val="24"/>
          <w:szCs w:val="24"/>
          <w:lang w:eastAsia="pt-BR"/>
        </w:rPr>
      </w:pPr>
    </w:p>
    <w:p w:rsidR="006662CE" w:rsidRPr="00F6050F" w:rsidRDefault="006662CE" w:rsidP="006662CE">
      <w:pPr>
        <w:suppressAutoHyphens w:val="0"/>
        <w:ind w:left="1843"/>
        <w:jc w:val="right"/>
        <w:rPr>
          <w:rFonts w:ascii="Arial" w:hAnsi="Arial" w:cs="Arial"/>
          <w:b/>
          <w:sz w:val="24"/>
          <w:szCs w:val="24"/>
          <w:lang w:eastAsia="pt-BR"/>
        </w:rPr>
      </w:pPr>
      <w:r w:rsidRPr="002105B8">
        <w:rPr>
          <w:rFonts w:ascii="Arial" w:hAnsi="Arial" w:cs="Arial"/>
          <w:b/>
          <w:sz w:val="24"/>
          <w:szCs w:val="24"/>
          <w:lang w:eastAsia="pt-BR"/>
        </w:rPr>
        <w:lastRenderedPageBreak/>
        <w:t>Processo Licitatório nº -</w:t>
      </w:r>
      <w:r w:rsidR="007537E6">
        <w:rPr>
          <w:rFonts w:ascii="Arial" w:hAnsi="Arial" w:cs="Arial"/>
          <w:b/>
          <w:sz w:val="24"/>
          <w:szCs w:val="24"/>
          <w:lang w:eastAsia="pt-BR"/>
        </w:rPr>
        <w:t xml:space="preserve"> 54</w:t>
      </w:r>
      <w:r w:rsidR="00D30897">
        <w:rPr>
          <w:rFonts w:ascii="Arial" w:hAnsi="Arial" w:cs="Arial"/>
          <w:b/>
          <w:sz w:val="24"/>
          <w:szCs w:val="24"/>
          <w:lang w:eastAsia="pt-BR"/>
        </w:rPr>
        <w:t>/2023</w:t>
      </w:r>
    </w:p>
    <w:p w:rsidR="006662CE" w:rsidRPr="00F6050F" w:rsidRDefault="006662CE" w:rsidP="006662CE">
      <w:pPr>
        <w:suppressAutoHyphens w:val="0"/>
        <w:ind w:left="1843"/>
        <w:jc w:val="right"/>
        <w:rPr>
          <w:rFonts w:ascii="Arial" w:hAnsi="Arial" w:cs="Arial"/>
          <w:b/>
          <w:sz w:val="24"/>
          <w:szCs w:val="24"/>
          <w:lang w:eastAsia="pt-BR"/>
        </w:rPr>
      </w:pPr>
      <w:r w:rsidRPr="00F6050F">
        <w:rPr>
          <w:rFonts w:ascii="Arial" w:hAnsi="Arial" w:cs="Arial"/>
          <w:b/>
          <w:sz w:val="24"/>
          <w:szCs w:val="24"/>
          <w:lang w:eastAsia="pt-BR"/>
        </w:rPr>
        <w:t xml:space="preserve">Leilão nº - </w:t>
      </w:r>
      <w:r w:rsidR="007537E6">
        <w:rPr>
          <w:rFonts w:ascii="Arial" w:hAnsi="Arial" w:cs="Arial"/>
          <w:b/>
          <w:sz w:val="24"/>
          <w:szCs w:val="24"/>
          <w:lang w:eastAsia="pt-BR"/>
        </w:rPr>
        <w:t>02</w:t>
      </w:r>
      <w:r w:rsidR="00D30897">
        <w:rPr>
          <w:rFonts w:ascii="Arial" w:hAnsi="Arial" w:cs="Arial"/>
          <w:b/>
          <w:sz w:val="24"/>
          <w:szCs w:val="24"/>
          <w:lang w:eastAsia="pt-BR"/>
        </w:rPr>
        <w:t>/2023</w:t>
      </w:r>
    </w:p>
    <w:p w:rsidR="006662CE" w:rsidRPr="00F6050F" w:rsidRDefault="006662CE" w:rsidP="006662CE">
      <w:pPr>
        <w:suppressAutoHyphens w:val="0"/>
        <w:ind w:left="1843"/>
        <w:jc w:val="center"/>
        <w:rPr>
          <w:rFonts w:ascii="Arial" w:hAnsi="Arial" w:cs="Arial"/>
          <w:b/>
          <w:sz w:val="24"/>
          <w:szCs w:val="24"/>
          <w:lang w:eastAsia="pt-BR"/>
        </w:rPr>
      </w:pPr>
    </w:p>
    <w:p w:rsidR="006662CE" w:rsidRPr="00F6050F" w:rsidRDefault="006662CE" w:rsidP="002F24FB">
      <w:pPr>
        <w:suppressAutoHyphens w:val="0"/>
        <w:ind w:left="1843"/>
        <w:jc w:val="center"/>
        <w:rPr>
          <w:rFonts w:ascii="Arial" w:hAnsi="Arial" w:cs="Arial"/>
          <w:b/>
          <w:sz w:val="24"/>
          <w:szCs w:val="24"/>
          <w:lang w:eastAsia="pt-BR"/>
        </w:rPr>
      </w:pPr>
      <w:r w:rsidRPr="00F6050F">
        <w:rPr>
          <w:rFonts w:ascii="Arial" w:hAnsi="Arial" w:cs="Arial"/>
          <w:b/>
          <w:sz w:val="24"/>
          <w:szCs w:val="24"/>
          <w:lang w:eastAsia="pt-BR"/>
        </w:rPr>
        <w:t>ANEXO I – TERMO DE REFERÊNCIA</w:t>
      </w:r>
    </w:p>
    <w:p w:rsidR="006662CE" w:rsidRPr="00F6050F" w:rsidRDefault="006662CE" w:rsidP="006662CE">
      <w:pPr>
        <w:suppressAutoHyphens w:val="0"/>
        <w:ind w:left="1843"/>
        <w:jc w:val="center"/>
        <w:rPr>
          <w:rFonts w:ascii="Arial" w:hAnsi="Arial" w:cs="Arial"/>
          <w:b/>
          <w:sz w:val="24"/>
          <w:szCs w:val="24"/>
          <w:lang w:eastAsia="pt-BR"/>
        </w:rPr>
      </w:pPr>
    </w:p>
    <w:p w:rsidR="006662CE" w:rsidRPr="001B0A8D" w:rsidRDefault="006662CE" w:rsidP="006662CE">
      <w:pPr>
        <w:pStyle w:val="Ttulo"/>
        <w:spacing w:line="276" w:lineRule="auto"/>
        <w:jc w:val="both"/>
        <w:rPr>
          <w:rFonts w:ascii="Arial" w:hAnsi="Arial" w:cs="Arial"/>
        </w:rPr>
      </w:pPr>
      <w:r w:rsidRPr="00F6050F">
        <w:rPr>
          <w:rFonts w:ascii="Arial" w:hAnsi="Arial" w:cs="Arial"/>
        </w:rPr>
        <w:t xml:space="preserve">UNIDADE REQUISITANTE: Secretaria </w:t>
      </w:r>
      <w:r w:rsidR="001B0A8D" w:rsidRPr="00F6050F">
        <w:rPr>
          <w:rFonts w:ascii="Arial" w:hAnsi="Arial" w:cs="Arial"/>
        </w:rPr>
        <w:t xml:space="preserve">Municipal de </w:t>
      </w:r>
      <w:r w:rsidR="007B786E">
        <w:rPr>
          <w:rFonts w:ascii="Arial" w:hAnsi="Arial" w:cs="Arial"/>
        </w:rPr>
        <w:t>Administração e Planejamento</w:t>
      </w:r>
      <w:r w:rsidRPr="00F6050F">
        <w:rPr>
          <w:rFonts w:ascii="Arial" w:hAnsi="Arial" w:cs="Arial"/>
        </w:rPr>
        <w:t>.</w:t>
      </w:r>
    </w:p>
    <w:p w:rsidR="006662CE" w:rsidRPr="001B0A8D" w:rsidRDefault="006662CE" w:rsidP="006662CE">
      <w:pPr>
        <w:pStyle w:val="Ttulo"/>
        <w:spacing w:line="276" w:lineRule="auto"/>
        <w:rPr>
          <w:rFonts w:ascii="Arial" w:hAnsi="Arial" w:cs="Arial"/>
        </w:rPr>
      </w:pPr>
    </w:p>
    <w:p w:rsidR="006662CE" w:rsidRPr="00D828E6" w:rsidRDefault="006662CE" w:rsidP="006662CE">
      <w:pPr>
        <w:jc w:val="both"/>
        <w:rPr>
          <w:rFonts w:ascii="Arial" w:hAnsi="Arial" w:cs="Arial"/>
          <w:b/>
          <w:sz w:val="24"/>
          <w:szCs w:val="24"/>
        </w:rPr>
      </w:pPr>
      <w:r w:rsidRPr="00D828E6">
        <w:rPr>
          <w:rFonts w:ascii="Arial" w:hAnsi="Arial" w:cs="Arial"/>
          <w:b/>
          <w:sz w:val="24"/>
          <w:szCs w:val="24"/>
        </w:rPr>
        <w:t xml:space="preserve">I - </w:t>
      </w:r>
      <w:r w:rsidRPr="00D828E6">
        <w:rPr>
          <w:rFonts w:ascii="Arial" w:hAnsi="Arial" w:cs="Arial"/>
          <w:b/>
          <w:sz w:val="24"/>
          <w:szCs w:val="24"/>
          <w:u w:val="single"/>
        </w:rPr>
        <w:t>OBJETO</w:t>
      </w:r>
      <w:r w:rsidRPr="00D828E6">
        <w:rPr>
          <w:rFonts w:ascii="Arial" w:hAnsi="Arial" w:cs="Arial"/>
          <w:b/>
          <w:sz w:val="24"/>
          <w:szCs w:val="24"/>
        </w:rPr>
        <w:t xml:space="preserve">: </w:t>
      </w:r>
    </w:p>
    <w:p w:rsidR="00D30897" w:rsidRPr="000B5DF5" w:rsidRDefault="006662CE" w:rsidP="00D30897">
      <w:pPr>
        <w:pStyle w:val="PargrafodaLista"/>
        <w:numPr>
          <w:ilvl w:val="1"/>
          <w:numId w:val="17"/>
        </w:numPr>
        <w:jc w:val="both"/>
      </w:pPr>
      <w:r w:rsidRPr="00210E19">
        <w:rPr>
          <w:rFonts w:ascii="Arial" w:hAnsi="Arial" w:cs="Arial"/>
          <w:sz w:val="24"/>
          <w:szCs w:val="24"/>
        </w:rPr>
        <w:t>Realizar alienação de bens considerados economicamente inviáveis para conserto e improdutivos para uso permanente no serviço público, os quais são inservíveis para atendimento das ações programáticas da municipalidade,</w:t>
      </w:r>
      <w:r w:rsidR="00D30897">
        <w:rPr>
          <w:rFonts w:ascii="Arial" w:hAnsi="Arial" w:cs="Arial"/>
          <w:sz w:val="24"/>
          <w:szCs w:val="24"/>
        </w:rPr>
        <w:t xml:space="preserve"> conforme</w:t>
      </w:r>
      <w:r w:rsidRPr="00210E19">
        <w:rPr>
          <w:rFonts w:ascii="Arial" w:hAnsi="Arial" w:cs="Arial"/>
          <w:sz w:val="24"/>
          <w:szCs w:val="24"/>
        </w:rPr>
        <w:t xml:space="preserve"> </w:t>
      </w:r>
      <w:r w:rsidR="00D30897" w:rsidRPr="00D30897">
        <w:rPr>
          <w:rFonts w:ascii="Arial" w:hAnsi="Arial" w:cs="Arial"/>
          <w:sz w:val="24"/>
          <w:szCs w:val="24"/>
        </w:rPr>
        <w:t xml:space="preserve">Decreto Municipal nº 1.711, de 21 de janeiro de 2022, Decreto Municipal nº 1.752 de 05 de maio de 2022, Decreto Municipal nº </w:t>
      </w:r>
      <w:r w:rsidR="007537E6">
        <w:rPr>
          <w:rFonts w:ascii="Arial" w:hAnsi="Arial" w:cs="Arial"/>
          <w:sz w:val="24"/>
          <w:szCs w:val="24"/>
        </w:rPr>
        <w:t>1.846, de 13 de março de 2023, e Lei Municipal nº 1.777</w:t>
      </w:r>
      <w:r w:rsidR="00D30897" w:rsidRPr="00D30897">
        <w:rPr>
          <w:rFonts w:ascii="Arial" w:hAnsi="Arial" w:cs="Arial"/>
          <w:sz w:val="24"/>
          <w:szCs w:val="24"/>
        </w:rPr>
        <w:t xml:space="preserve">, de 24 de </w:t>
      </w:r>
      <w:r w:rsidR="007537E6">
        <w:rPr>
          <w:rFonts w:ascii="Arial" w:hAnsi="Arial" w:cs="Arial"/>
          <w:sz w:val="24"/>
          <w:szCs w:val="24"/>
        </w:rPr>
        <w:t>março de 2023</w:t>
      </w:r>
      <w:r w:rsidR="00D30897" w:rsidRPr="00D30897">
        <w:rPr>
          <w:rFonts w:ascii="Arial" w:hAnsi="Arial" w:cs="Arial"/>
          <w:sz w:val="24"/>
          <w:szCs w:val="24"/>
        </w:rPr>
        <w:t>.</w:t>
      </w:r>
      <w:r w:rsidR="00D30897" w:rsidRPr="000B5DF5">
        <w:t xml:space="preserve"> </w:t>
      </w:r>
    </w:p>
    <w:p w:rsidR="00210E19" w:rsidRDefault="00210E19" w:rsidP="006662CE">
      <w:pPr>
        <w:jc w:val="both"/>
        <w:rPr>
          <w:rFonts w:ascii="Arial" w:hAnsi="Arial" w:cs="Arial"/>
          <w:b/>
          <w:color w:val="000000"/>
          <w:sz w:val="24"/>
          <w:szCs w:val="24"/>
        </w:rPr>
      </w:pPr>
    </w:p>
    <w:p w:rsidR="006662CE" w:rsidRPr="00DB72C6" w:rsidRDefault="006662CE" w:rsidP="006662CE">
      <w:pPr>
        <w:jc w:val="both"/>
        <w:rPr>
          <w:rFonts w:ascii="Arial" w:hAnsi="Arial" w:cs="Arial"/>
          <w:b/>
          <w:color w:val="000000"/>
          <w:sz w:val="24"/>
          <w:szCs w:val="24"/>
        </w:rPr>
      </w:pPr>
      <w:r w:rsidRPr="00DB72C6">
        <w:rPr>
          <w:rFonts w:ascii="Arial" w:hAnsi="Arial" w:cs="Arial"/>
          <w:b/>
          <w:color w:val="000000"/>
          <w:sz w:val="24"/>
          <w:szCs w:val="24"/>
        </w:rPr>
        <w:t xml:space="preserve">II - </w:t>
      </w:r>
      <w:r w:rsidRPr="00DB72C6">
        <w:rPr>
          <w:rFonts w:ascii="Arial" w:hAnsi="Arial" w:cs="Arial"/>
          <w:b/>
          <w:color w:val="000000"/>
          <w:sz w:val="24"/>
          <w:szCs w:val="24"/>
          <w:u w:val="single"/>
        </w:rPr>
        <w:t>JUSTIFICATIVA</w:t>
      </w:r>
      <w:r w:rsidRPr="00DB72C6">
        <w:rPr>
          <w:rFonts w:ascii="Arial" w:hAnsi="Arial" w:cs="Arial"/>
          <w:b/>
          <w:color w:val="000000"/>
          <w:sz w:val="24"/>
          <w:szCs w:val="24"/>
        </w:rPr>
        <w:t xml:space="preserve">: </w:t>
      </w:r>
    </w:p>
    <w:p w:rsidR="006662CE" w:rsidRPr="00DB72C6" w:rsidRDefault="006662CE" w:rsidP="006662CE">
      <w:pPr>
        <w:jc w:val="both"/>
        <w:rPr>
          <w:rFonts w:ascii="Arial" w:hAnsi="Arial" w:cs="Arial"/>
          <w:color w:val="000000"/>
          <w:sz w:val="24"/>
          <w:szCs w:val="24"/>
          <w:lang w:eastAsia="pt-BR"/>
        </w:rPr>
      </w:pPr>
      <w:r w:rsidRPr="00DB72C6">
        <w:rPr>
          <w:rFonts w:ascii="Arial" w:hAnsi="Arial" w:cs="Arial"/>
          <w:b/>
          <w:color w:val="000000"/>
          <w:sz w:val="24"/>
          <w:szCs w:val="24"/>
          <w:lang w:eastAsia="pt-BR"/>
        </w:rPr>
        <w:t xml:space="preserve">Considerando </w:t>
      </w:r>
      <w:r w:rsidRPr="00DB72C6">
        <w:rPr>
          <w:rFonts w:ascii="Arial" w:hAnsi="Arial" w:cs="Arial"/>
          <w:color w:val="000000"/>
          <w:sz w:val="24"/>
          <w:szCs w:val="24"/>
          <w:lang w:eastAsia="pt-BR"/>
        </w:rPr>
        <w:t>que deverá fazer o leilão dos bens inservíveis deste Município;</w:t>
      </w:r>
    </w:p>
    <w:p w:rsidR="006662CE" w:rsidRPr="00DB72C6" w:rsidRDefault="006662CE" w:rsidP="006662CE">
      <w:pPr>
        <w:jc w:val="both"/>
        <w:rPr>
          <w:rFonts w:ascii="Arial" w:hAnsi="Arial" w:cs="Arial"/>
          <w:sz w:val="24"/>
          <w:szCs w:val="24"/>
          <w:lang w:eastAsia="pt-BR"/>
        </w:rPr>
      </w:pPr>
      <w:r w:rsidRPr="00DB72C6">
        <w:rPr>
          <w:rFonts w:ascii="Arial" w:hAnsi="Arial" w:cs="Arial"/>
          <w:b/>
          <w:bCs/>
          <w:sz w:val="24"/>
          <w:szCs w:val="24"/>
          <w:lang w:eastAsia="pt-BR"/>
        </w:rPr>
        <w:t xml:space="preserve">Considerando </w:t>
      </w:r>
      <w:r w:rsidRPr="00DB72C6">
        <w:rPr>
          <w:rFonts w:ascii="Arial" w:hAnsi="Arial" w:cs="Arial"/>
          <w:bCs/>
          <w:sz w:val="24"/>
          <w:szCs w:val="24"/>
          <w:lang w:eastAsia="pt-BR"/>
        </w:rPr>
        <w:t>que depois de declarado inservíveis os bens ficam ocupando os espaços sem nenhuma utilidade e cada dia fica com um desgaste ainda maior,</w:t>
      </w:r>
      <w:r w:rsidRPr="00DB72C6">
        <w:rPr>
          <w:rFonts w:ascii="Arial" w:hAnsi="Arial" w:cs="Arial"/>
          <w:sz w:val="24"/>
          <w:szCs w:val="24"/>
          <w:lang w:eastAsia="pt-BR"/>
        </w:rPr>
        <w:t xml:space="preserve"> fazendo necessário para um melhor controle do patrimônio público;</w:t>
      </w:r>
    </w:p>
    <w:p w:rsidR="007537E6" w:rsidRPr="000B5DF5" w:rsidRDefault="006662CE" w:rsidP="007537E6">
      <w:pPr>
        <w:pStyle w:val="PargrafodaLista"/>
        <w:numPr>
          <w:ilvl w:val="1"/>
          <w:numId w:val="17"/>
        </w:numPr>
        <w:jc w:val="both"/>
      </w:pPr>
      <w:r w:rsidRPr="00210E19">
        <w:rPr>
          <w:rFonts w:ascii="Arial" w:hAnsi="Arial" w:cs="Arial"/>
          <w:b/>
          <w:sz w:val="24"/>
          <w:szCs w:val="24"/>
          <w:lang w:eastAsia="pt-BR"/>
        </w:rPr>
        <w:t>Considerando</w:t>
      </w:r>
      <w:r w:rsidRPr="00210E19">
        <w:rPr>
          <w:rFonts w:ascii="Arial" w:hAnsi="Arial" w:cs="Arial"/>
          <w:sz w:val="24"/>
          <w:szCs w:val="24"/>
          <w:lang w:eastAsia="pt-BR"/>
        </w:rPr>
        <w:t xml:space="preserve"> </w:t>
      </w:r>
      <w:r w:rsidRPr="00210E19">
        <w:rPr>
          <w:rFonts w:ascii="Arial" w:hAnsi="Arial" w:cs="Arial"/>
          <w:sz w:val="24"/>
          <w:szCs w:val="24"/>
        </w:rPr>
        <w:t xml:space="preserve">economicamente inviáveis para conserto e improdutivos para uso permanente no serviço público, além de sucatas, os quais são inservíveis para atendimento das ações programáticas da municipalidade, </w:t>
      </w:r>
      <w:r w:rsidR="00D30897">
        <w:rPr>
          <w:rFonts w:ascii="Arial" w:hAnsi="Arial" w:cs="Arial"/>
          <w:sz w:val="24"/>
          <w:szCs w:val="24"/>
        </w:rPr>
        <w:t>conforme</w:t>
      </w:r>
      <w:r w:rsidR="00D30897" w:rsidRPr="00210E19">
        <w:rPr>
          <w:rFonts w:ascii="Arial" w:hAnsi="Arial" w:cs="Arial"/>
          <w:sz w:val="24"/>
          <w:szCs w:val="24"/>
        </w:rPr>
        <w:t xml:space="preserve"> </w:t>
      </w:r>
      <w:r w:rsidR="00D30897" w:rsidRPr="00D30897">
        <w:rPr>
          <w:rFonts w:ascii="Arial" w:hAnsi="Arial" w:cs="Arial"/>
          <w:sz w:val="24"/>
          <w:szCs w:val="24"/>
        </w:rPr>
        <w:t>Decreto Municipal</w:t>
      </w:r>
      <w:r w:rsidR="007537E6" w:rsidRPr="007537E6">
        <w:rPr>
          <w:rFonts w:ascii="Arial" w:hAnsi="Arial" w:cs="Arial"/>
          <w:sz w:val="24"/>
          <w:szCs w:val="24"/>
        </w:rPr>
        <w:t xml:space="preserve"> </w:t>
      </w:r>
      <w:r w:rsidR="007537E6" w:rsidRPr="00D30897">
        <w:rPr>
          <w:rFonts w:ascii="Arial" w:hAnsi="Arial" w:cs="Arial"/>
          <w:sz w:val="24"/>
          <w:szCs w:val="24"/>
        </w:rPr>
        <w:t xml:space="preserve">nº </w:t>
      </w:r>
      <w:r w:rsidR="007537E6">
        <w:rPr>
          <w:rFonts w:ascii="Arial" w:hAnsi="Arial" w:cs="Arial"/>
          <w:sz w:val="24"/>
          <w:szCs w:val="24"/>
        </w:rPr>
        <w:t>1.846, de 13 de março de 2023, e Lei Municipal nº 1.777</w:t>
      </w:r>
      <w:r w:rsidR="007537E6" w:rsidRPr="00D30897">
        <w:rPr>
          <w:rFonts w:ascii="Arial" w:hAnsi="Arial" w:cs="Arial"/>
          <w:sz w:val="24"/>
          <w:szCs w:val="24"/>
        </w:rPr>
        <w:t xml:space="preserve">, de 24 de </w:t>
      </w:r>
      <w:r w:rsidR="007537E6">
        <w:rPr>
          <w:rFonts w:ascii="Arial" w:hAnsi="Arial" w:cs="Arial"/>
          <w:sz w:val="24"/>
          <w:szCs w:val="24"/>
        </w:rPr>
        <w:t>março de 2023</w:t>
      </w:r>
      <w:r w:rsidR="007537E6" w:rsidRPr="00D30897">
        <w:rPr>
          <w:rFonts w:ascii="Arial" w:hAnsi="Arial" w:cs="Arial"/>
          <w:sz w:val="24"/>
          <w:szCs w:val="24"/>
        </w:rPr>
        <w:t>.</w:t>
      </w:r>
      <w:r w:rsidR="007537E6" w:rsidRPr="000B5DF5">
        <w:t xml:space="preserve"> </w:t>
      </w:r>
    </w:p>
    <w:p w:rsidR="006662CE" w:rsidRDefault="006662CE" w:rsidP="006662CE">
      <w:pPr>
        <w:jc w:val="both"/>
        <w:rPr>
          <w:rFonts w:ascii="Arial" w:hAnsi="Arial" w:cs="Arial"/>
          <w:b/>
          <w:sz w:val="24"/>
          <w:szCs w:val="24"/>
        </w:rPr>
      </w:pPr>
    </w:p>
    <w:p w:rsidR="006662CE" w:rsidRDefault="006662CE" w:rsidP="006662CE">
      <w:pPr>
        <w:suppressAutoHyphens w:val="0"/>
        <w:jc w:val="both"/>
        <w:rPr>
          <w:rFonts w:ascii="Arial" w:hAnsi="Arial" w:cs="Arial"/>
          <w:b/>
          <w:sz w:val="24"/>
          <w:szCs w:val="24"/>
          <w:lang w:eastAsia="pt-BR"/>
        </w:rPr>
      </w:pPr>
      <w:r>
        <w:rPr>
          <w:rFonts w:ascii="Arial" w:hAnsi="Arial" w:cs="Arial"/>
          <w:b/>
          <w:sz w:val="24"/>
          <w:szCs w:val="24"/>
          <w:lang w:eastAsia="pt-BR"/>
        </w:rPr>
        <w:t>III – ITENS A SEREM LEILOADOS:</w:t>
      </w:r>
    </w:p>
    <w:tbl>
      <w:tblPr>
        <w:tblW w:w="9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8330"/>
      </w:tblGrid>
      <w:tr w:rsidR="00D30897" w:rsidRPr="000B5DF5" w:rsidTr="003C29A6">
        <w:trPr>
          <w:trHeight w:val="417"/>
          <w:jc w:val="center"/>
        </w:trPr>
        <w:tc>
          <w:tcPr>
            <w:tcW w:w="1669" w:type="dxa"/>
            <w:tcBorders>
              <w:top w:val="single" w:sz="4" w:space="0" w:color="auto"/>
              <w:left w:val="single" w:sz="4" w:space="0" w:color="auto"/>
              <w:bottom w:val="single" w:sz="4" w:space="0" w:color="auto"/>
              <w:right w:val="single" w:sz="4" w:space="0" w:color="auto"/>
            </w:tcBorders>
            <w:vAlign w:val="center"/>
          </w:tcPr>
          <w:p w:rsidR="00D30897" w:rsidRPr="000B5DF5" w:rsidRDefault="00D30897" w:rsidP="003C29A6">
            <w:pPr>
              <w:jc w:val="center"/>
              <w:rPr>
                <w:rFonts w:ascii="Arial" w:hAnsi="Arial" w:cs="Arial"/>
                <w:b/>
              </w:rPr>
            </w:pPr>
            <w:bookmarkStart w:id="0" w:name="_GoBack"/>
            <w:r w:rsidRPr="000B5DF5">
              <w:rPr>
                <w:rFonts w:ascii="Arial" w:hAnsi="Arial" w:cs="Arial"/>
                <w:b/>
              </w:rPr>
              <w:t>01</w:t>
            </w:r>
          </w:p>
        </w:tc>
        <w:tc>
          <w:tcPr>
            <w:tcW w:w="8330" w:type="dxa"/>
            <w:tcBorders>
              <w:top w:val="single" w:sz="4" w:space="0" w:color="auto"/>
              <w:left w:val="single" w:sz="4" w:space="0" w:color="auto"/>
              <w:bottom w:val="single" w:sz="4" w:space="0" w:color="auto"/>
              <w:right w:val="single" w:sz="4" w:space="0" w:color="auto"/>
            </w:tcBorders>
          </w:tcPr>
          <w:p w:rsidR="00D30897" w:rsidRPr="00A93CA3" w:rsidRDefault="007537E6" w:rsidP="003C29A6">
            <w:pPr>
              <w:jc w:val="both"/>
              <w:rPr>
                <w:rFonts w:ascii="Arial" w:eastAsia="Arial" w:hAnsi="Arial" w:cs="Arial"/>
                <w:lang w:val="pt-PT"/>
              </w:rPr>
            </w:pPr>
            <w:r>
              <w:rPr>
                <w:rFonts w:ascii="Arial" w:hAnsi="Arial" w:cs="Arial"/>
              </w:rPr>
              <w:t>Pá Carregadeira Frontal Bobcat, marca: Bobcat, ano: 2014, cor: branca, número de identificação do produto: *A7TV12360*. Valor: R$ 100.000,00</w:t>
            </w:r>
          </w:p>
        </w:tc>
      </w:tr>
      <w:tr w:rsidR="00D30897" w:rsidRPr="000B5DF5" w:rsidTr="003C29A6">
        <w:trPr>
          <w:trHeight w:val="345"/>
          <w:jc w:val="center"/>
        </w:trPr>
        <w:tc>
          <w:tcPr>
            <w:tcW w:w="1669" w:type="dxa"/>
            <w:tcBorders>
              <w:top w:val="single" w:sz="4" w:space="0" w:color="auto"/>
              <w:left w:val="single" w:sz="4" w:space="0" w:color="auto"/>
              <w:bottom w:val="single" w:sz="4" w:space="0" w:color="auto"/>
              <w:right w:val="single" w:sz="4" w:space="0" w:color="auto"/>
            </w:tcBorders>
            <w:vAlign w:val="center"/>
          </w:tcPr>
          <w:p w:rsidR="00D30897" w:rsidRPr="007537E6" w:rsidRDefault="00D30897" w:rsidP="003C29A6">
            <w:pPr>
              <w:jc w:val="center"/>
              <w:rPr>
                <w:rFonts w:ascii="Arial" w:hAnsi="Arial" w:cs="Arial"/>
                <w:b/>
              </w:rPr>
            </w:pPr>
            <w:r w:rsidRPr="007537E6">
              <w:rPr>
                <w:rFonts w:ascii="Arial" w:hAnsi="Arial" w:cs="Arial"/>
                <w:b/>
              </w:rPr>
              <w:t>02</w:t>
            </w:r>
          </w:p>
        </w:tc>
        <w:tc>
          <w:tcPr>
            <w:tcW w:w="8330" w:type="dxa"/>
            <w:tcBorders>
              <w:top w:val="single" w:sz="4" w:space="0" w:color="auto"/>
              <w:left w:val="single" w:sz="4" w:space="0" w:color="auto"/>
              <w:bottom w:val="single" w:sz="4" w:space="0" w:color="auto"/>
              <w:right w:val="single" w:sz="4" w:space="0" w:color="auto"/>
            </w:tcBorders>
          </w:tcPr>
          <w:p w:rsidR="00D30897" w:rsidRPr="007537E6" w:rsidRDefault="00D30897" w:rsidP="003C29A6">
            <w:pPr>
              <w:ind w:left="-18"/>
              <w:jc w:val="both"/>
              <w:rPr>
                <w:rFonts w:ascii="Arial" w:eastAsia="Arial" w:hAnsi="Arial" w:cs="Arial"/>
                <w:lang w:val="pt-PT"/>
              </w:rPr>
            </w:pPr>
            <w:r w:rsidRPr="007537E6">
              <w:rPr>
                <w:rFonts w:ascii="Arial" w:hAnsi="Arial" w:cs="Arial"/>
              </w:rPr>
              <w:t>Veículo Fiat/Doblo Greencar MO4. Esp./Caminhonete/Ambulância ano Fabricação/Modelo 2016/2016 Flex, cor Branca. Placa: PZO-6414, Renavam n°01117850126, Chassi n°9BD22315UG2042623, no valor mínimo de R$ 17.000,00</w:t>
            </w:r>
          </w:p>
        </w:tc>
      </w:tr>
      <w:tr w:rsidR="00D30897" w:rsidRPr="000B5DF5" w:rsidTr="003C29A6">
        <w:trPr>
          <w:trHeight w:val="345"/>
          <w:jc w:val="center"/>
        </w:trPr>
        <w:tc>
          <w:tcPr>
            <w:tcW w:w="1669" w:type="dxa"/>
            <w:tcBorders>
              <w:top w:val="single" w:sz="4" w:space="0" w:color="auto"/>
              <w:left w:val="single" w:sz="4" w:space="0" w:color="auto"/>
              <w:bottom w:val="single" w:sz="4" w:space="0" w:color="auto"/>
              <w:right w:val="single" w:sz="4" w:space="0" w:color="auto"/>
            </w:tcBorders>
            <w:vAlign w:val="center"/>
          </w:tcPr>
          <w:p w:rsidR="00D30897" w:rsidRPr="000B5DF5" w:rsidRDefault="00D30897" w:rsidP="003C29A6">
            <w:pPr>
              <w:jc w:val="center"/>
              <w:rPr>
                <w:rFonts w:ascii="Arial" w:hAnsi="Arial" w:cs="Arial"/>
                <w:b/>
              </w:rPr>
            </w:pPr>
            <w:r>
              <w:rPr>
                <w:rFonts w:ascii="Arial" w:hAnsi="Arial" w:cs="Arial"/>
                <w:b/>
              </w:rPr>
              <w:t>0</w:t>
            </w:r>
            <w:r w:rsidR="007537E6">
              <w:rPr>
                <w:rFonts w:ascii="Arial" w:hAnsi="Arial" w:cs="Arial"/>
                <w:b/>
              </w:rPr>
              <w:t>3</w:t>
            </w:r>
          </w:p>
        </w:tc>
        <w:tc>
          <w:tcPr>
            <w:tcW w:w="8330" w:type="dxa"/>
            <w:tcBorders>
              <w:top w:val="single" w:sz="4" w:space="0" w:color="auto"/>
              <w:left w:val="single" w:sz="4" w:space="0" w:color="auto"/>
              <w:bottom w:val="single" w:sz="4" w:space="0" w:color="auto"/>
              <w:right w:val="single" w:sz="4" w:space="0" w:color="auto"/>
            </w:tcBorders>
          </w:tcPr>
          <w:p w:rsidR="00D30897" w:rsidRPr="000B5DF5" w:rsidRDefault="00D30897" w:rsidP="003C29A6">
            <w:pPr>
              <w:jc w:val="both"/>
              <w:rPr>
                <w:rFonts w:ascii="Arial" w:hAnsi="Arial" w:cs="Arial"/>
              </w:rPr>
            </w:pPr>
            <w:r w:rsidRPr="000B5DF5">
              <w:rPr>
                <w:rFonts w:ascii="Arial" w:hAnsi="Arial" w:cs="Arial"/>
              </w:rPr>
              <w:t>Retroescavadeira RANDON RK406, motor aspirado, tração 4x4, cabine aberta com teto de chapa, com pneus dianteiros 12x16,5, pneus traseiros 19,5 L 24, caçamba dianteira com dentes, caçamba traseira 24”, chassi nº9AD406AKED0005407, cilindradas:4.3, potência: 84, peso líquido:6.780,000, Peso bruto: 6.780,000, Cor: 01- AMARELA, Número do motor: E1N186645, Série: 0, Tipo de combustível: 03- Diesel, CMKG:0, Ano de Fabricação: 2013, Ano modelo: 2013, Distância entre eixo</w:t>
            </w:r>
            <w:r>
              <w:rPr>
                <w:rFonts w:ascii="Arial" w:hAnsi="Arial" w:cs="Arial"/>
              </w:rPr>
              <w:t>s: 0000, no valor mínimo de R$12</w:t>
            </w:r>
            <w:r w:rsidRPr="000B5DF5">
              <w:rPr>
                <w:rFonts w:ascii="Arial" w:hAnsi="Arial" w:cs="Arial"/>
              </w:rPr>
              <w:t>0.000,00</w:t>
            </w:r>
          </w:p>
        </w:tc>
      </w:tr>
      <w:tr w:rsidR="00D30897" w:rsidRPr="000B5DF5" w:rsidTr="003C29A6">
        <w:trPr>
          <w:trHeight w:val="345"/>
          <w:jc w:val="center"/>
        </w:trPr>
        <w:tc>
          <w:tcPr>
            <w:tcW w:w="9999" w:type="dxa"/>
            <w:gridSpan w:val="2"/>
            <w:tcBorders>
              <w:top w:val="single" w:sz="4" w:space="0" w:color="auto"/>
              <w:left w:val="single" w:sz="4" w:space="0" w:color="auto"/>
              <w:bottom w:val="single" w:sz="4" w:space="0" w:color="auto"/>
              <w:right w:val="single" w:sz="4" w:space="0" w:color="auto"/>
            </w:tcBorders>
          </w:tcPr>
          <w:p w:rsidR="00D30897" w:rsidRPr="000B5DF5" w:rsidRDefault="00D30897" w:rsidP="007537E6">
            <w:pPr>
              <w:jc w:val="center"/>
              <w:rPr>
                <w:rFonts w:ascii="Arial" w:hAnsi="Arial" w:cs="Arial"/>
                <w:lang w:eastAsia="pt-BR"/>
              </w:rPr>
            </w:pPr>
            <w:r w:rsidRPr="000B5DF5">
              <w:rPr>
                <w:rFonts w:ascii="Arial" w:hAnsi="Arial" w:cs="Arial"/>
                <w:lang w:eastAsia="pt-BR"/>
              </w:rPr>
              <w:t xml:space="preserve">Valor total R$ </w:t>
            </w:r>
            <w:r w:rsidR="007537E6">
              <w:rPr>
                <w:rFonts w:ascii="Arial" w:hAnsi="Arial" w:cs="Arial"/>
                <w:lang w:eastAsia="pt-BR"/>
              </w:rPr>
              <w:t>237.</w:t>
            </w:r>
            <w:r w:rsidRPr="000B5DF5">
              <w:rPr>
                <w:rFonts w:ascii="Arial" w:hAnsi="Arial" w:cs="Arial"/>
                <w:lang w:eastAsia="pt-BR"/>
              </w:rPr>
              <w:t>000,00</w:t>
            </w:r>
          </w:p>
        </w:tc>
      </w:tr>
      <w:bookmarkEnd w:id="0"/>
    </w:tbl>
    <w:p w:rsidR="0077170F" w:rsidRPr="002C754B" w:rsidRDefault="0077170F" w:rsidP="006662CE">
      <w:pPr>
        <w:suppressAutoHyphens w:val="0"/>
        <w:jc w:val="both"/>
        <w:rPr>
          <w:rFonts w:ascii="Arial" w:hAnsi="Arial" w:cs="Arial"/>
          <w:b/>
          <w:sz w:val="24"/>
          <w:szCs w:val="24"/>
          <w:lang w:eastAsia="pt-BR"/>
        </w:rPr>
      </w:pPr>
    </w:p>
    <w:p w:rsidR="006662CE" w:rsidRPr="002C754B" w:rsidRDefault="006662CE" w:rsidP="006662CE">
      <w:pPr>
        <w:suppressAutoHyphens w:val="0"/>
        <w:ind w:left="1843"/>
        <w:jc w:val="center"/>
        <w:rPr>
          <w:rFonts w:ascii="Arial" w:hAnsi="Arial" w:cs="Arial"/>
          <w:b/>
          <w:i/>
          <w:sz w:val="24"/>
          <w:szCs w:val="24"/>
          <w:lang w:eastAsia="pt-BR"/>
        </w:rPr>
      </w:pPr>
    </w:p>
    <w:p w:rsidR="006662CE" w:rsidRPr="00D828E6" w:rsidRDefault="006662CE" w:rsidP="006662CE">
      <w:pPr>
        <w:jc w:val="both"/>
        <w:rPr>
          <w:rFonts w:ascii="Arial" w:hAnsi="Arial" w:cs="Arial"/>
          <w:b/>
          <w:sz w:val="24"/>
          <w:szCs w:val="24"/>
          <w:u w:val="single"/>
        </w:rPr>
      </w:pPr>
      <w:r w:rsidRPr="00D828E6">
        <w:rPr>
          <w:rFonts w:ascii="Arial" w:hAnsi="Arial" w:cs="Arial"/>
          <w:b/>
          <w:sz w:val="24"/>
          <w:szCs w:val="24"/>
        </w:rPr>
        <w:t>I</w:t>
      </w:r>
      <w:r>
        <w:rPr>
          <w:rFonts w:ascii="Arial" w:hAnsi="Arial" w:cs="Arial"/>
          <w:b/>
          <w:sz w:val="24"/>
          <w:szCs w:val="24"/>
        </w:rPr>
        <w:t>V</w:t>
      </w:r>
      <w:r w:rsidRPr="00D828E6">
        <w:rPr>
          <w:rFonts w:ascii="Arial" w:hAnsi="Arial" w:cs="Arial"/>
          <w:b/>
          <w:sz w:val="24"/>
          <w:szCs w:val="24"/>
        </w:rPr>
        <w:t xml:space="preserve"> – </w:t>
      </w:r>
      <w:r w:rsidRPr="00D828E6">
        <w:rPr>
          <w:rFonts w:ascii="Arial" w:hAnsi="Arial" w:cs="Arial"/>
          <w:b/>
          <w:sz w:val="24"/>
          <w:szCs w:val="24"/>
          <w:u w:val="single"/>
        </w:rPr>
        <w:t>D</w:t>
      </w:r>
      <w:r>
        <w:rPr>
          <w:rFonts w:ascii="Arial" w:hAnsi="Arial" w:cs="Arial"/>
          <w:b/>
          <w:sz w:val="24"/>
          <w:szCs w:val="24"/>
          <w:u w:val="single"/>
        </w:rPr>
        <w:t>AS CONSIDERAÇÕES</w:t>
      </w:r>
      <w:r w:rsidRPr="00D828E6">
        <w:rPr>
          <w:rFonts w:ascii="Arial" w:hAnsi="Arial" w:cs="Arial"/>
          <w:b/>
          <w:sz w:val="24"/>
          <w:szCs w:val="24"/>
          <w:u w:val="single"/>
        </w:rPr>
        <w:t>:</w:t>
      </w:r>
    </w:p>
    <w:p w:rsidR="006662CE" w:rsidRDefault="006662CE" w:rsidP="006662CE">
      <w:pPr>
        <w:jc w:val="both"/>
        <w:rPr>
          <w:rFonts w:ascii="Arial" w:hAnsi="Arial" w:cs="Arial"/>
          <w:sz w:val="24"/>
          <w:szCs w:val="24"/>
          <w:lang w:eastAsia="pt-BR"/>
        </w:rPr>
      </w:pPr>
      <w:r>
        <w:rPr>
          <w:rFonts w:ascii="Arial" w:hAnsi="Arial" w:cs="Arial"/>
          <w:sz w:val="24"/>
          <w:szCs w:val="24"/>
          <w:lang w:eastAsia="pt-BR"/>
        </w:rPr>
        <w:lastRenderedPageBreak/>
        <w:t xml:space="preserve">- </w:t>
      </w:r>
      <w:r w:rsidRPr="00D828E6">
        <w:rPr>
          <w:rFonts w:ascii="Arial" w:hAnsi="Arial" w:cs="Arial"/>
          <w:sz w:val="24"/>
          <w:szCs w:val="24"/>
          <w:lang w:eastAsia="pt-BR"/>
        </w:rPr>
        <w:t xml:space="preserve">Os bens </w:t>
      </w:r>
      <w:r>
        <w:rPr>
          <w:rFonts w:ascii="Arial" w:hAnsi="Arial" w:cs="Arial"/>
          <w:sz w:val="24"/>
          <w:szCs w:val="24"/>
          <w:lang w:eastAsia="pt-BR"/>
        </w:rPr>
        <w:t>deverão ser</w:t>
      </w:r>
      <w:r w:rsidRPr="00D828E6">
        <w:rPr>
          <w:rFonts w:ascii="Arial" w:hAnsi="Arial" w:cs="Arial"/>
          <w:sz w:val="24"/>
          <w:szCs w:val="24"/>
          <w:lang w:eastAsia="pt-BR"/>
        </w:rPr>
        <w:t xml:space="preserve"> leiloados no estado de conservação em que se encontram, não cabendo à Prefeitura Municipal quaisquer responsabilidades quanto à conservação, reparos ou mesmo providências referentes à retirada e transporte do bem arrematado.</w:t>
      </w:r>
    </w:p>
    <w:p w:rsidR="006662CE" w:rsidRDefault="006662CE" w:rsidP="006662CE">
      <w:pPr>
        <w:jc w:val="both"/>
        <w:rPr>
          <w:rFonts w:ascii="Arial" w:hAnsi="Arial" w:cs="Arial"/>
          <w:sz w:val="24"/>
          <w:szCs w:val="24"/>
          <w:lang w:eastAsia="pt-BR"/>
        </w:rPr>
      </w:pPr>
    </w:p>
    <w:p w:rsidR="006662CE" w:rsidRPr="00C3593D" w:rsidRDefault="002F222D" w:rsidP="006662CE">
      <w:pPr>
        <w:rPr>
          <w:rFonts w:ascii="Arial" w:hAnsi="Arial" w:cs="Arial"/>
          <w:b/>
          <w:sz w:val="24"/>
          <w:szCs w:val="24"/>
        </w:rPr>
      </w:pPr>
      <w:r>
        <w:rPr>
          <w:rFonts w:ascii="Arial" w:hAnsi="Arial" w:cs="Arial"/>
          <w:b/>
          <w:sz w:val="24"/>
          <w:szCs w:val="24"/>
        </w:rPr>
        <w:t>Igaratinga</w:t>
      </w:r>
      <w:r w:rsidR="006662CE" w:rsidRPr="002105B8">
        <w:rPr>
          <w:rFonts w:ascii="Arial" w:hAnsi="Arial" w:cs="Arial"/>
          <w:b/>
          <w:sz w:val="24"/>
          <w:szCs w:val="24"/>
        </w:rPr>
        <w:t xml:space="preserve">, </w:t>
      </w:r>
      <w:r w:rsidR="007537E6">
        <w:rPr>
          <w:rFonts w:ascii="Arial" w:hAnsi="Arial" w:cs="Arial"/>
          <w:b/>
          <w:sz w:val="24"/>
          <w:szCs w:val="24"/>
        </w:rPr>
        <w:t>27</w:t>
      </w:r>
      <w:r w:rsidR="00D30897">
        <w:rPr>
          <w:rFonts w:ascii="Arial" w:hAnsi="Arial" w:cs="Arial"/>
          <w:b/>
          <w:sz w:val="24"/>
          <w:szCs w:val="24"/>
        </w:rPr>
        <w:t xml:space="preserve"> de </w:t>
      </w:r>
      <w:r w:rsidR="007537E6">
        <w:rPr>
          <w:rFonts w:ascii="Arial" w:hAnsi="Arial" w:cs="Arial"/>
          <w:b/>
          <w:sz w:val="24"/>
          <w:szCs w:val="24"/>
        </w:rPr>
        <w:t>março</w:t>
      </w:r>
      <w:r w:rsidR="006662CE" w:rsidRPr="002105B8">
        <w:rPr>
          <w:rFonts w:ascii="Arial" w:hAnsi="Arial" w:cs="Arial"/>
          <w:b/>
          <w:sz w:val="24"/>
          <w:szCs w:val="24"/>
        </w:rPr>
        <w:t xml:space="preserve"> de 20</w:t>
      </w:r>
      <w:r w:rsidR="00D30897">
        <w:rPr>
          <w:rFonts w:ascii="Arial" w:hAnsi="Arial" w:cs="Arial"/>
          <w:b/>
          <w:sz w:val="24"/>
          <w:szCs w:val="24"/>
        </w:rPr>
        <w:t>23</w:t>
      </w:r>
      <w:r w:rsidR="006662CE" w:rsidRPr="002105B8">
        <w:rPr>
          <w:rFonts w:ascii="Arial" w:hAnsi="Arial" w:cs="Arial"/>
          <w:b/>
          <w:sz w:val="24"/>
          <w:szCs w:val="24"/>
        </w:rPr>
        <w:t>.</w:t>
      </w:r>
    </w:p>
    <w:p w:rsidR="006662CE" w:rsidRPr="00C3593D" w:rsidRDefault="006662CE" w:rsidP="006662CE">
      <w:pPr>
        <w:rPr>
          <w:rFonts w:ascii="Arial" w:hAnsi="Arial" w:cs="Arial"/>
          <w:b/>
          <w:sz w:val="24"/>
          <w:szCs w:val="24"/>
        </w:rPr>
      </w:pPr>
    </w:p>
    <w:p w:rsidR="006662CE" w:rsidRPr="00C3593D" w:rsidRDefault="006662CE" w:rsidP="006662CE">
      <w:pPr>
        <w:rPr>
          <w:rFonts w:ascii="Arial" w:hAnsi="Arial" w:cs="Arial"/>
          <w:b/>
          <w:sz w:val="24"/>
          <w:szCs w:val="24"/>
        </w:rPr>
      </w:pPr>
    </w:p>
    <w:p w:rsidR="006662CE" w:rsidRPr="00C3593D" w:rsidRDefault="006662CE" w:rsidP="006662CE">
      <w:pPr>
        <w:rPr>
          <w:rFonts w:ascii="Arial" w:hAnsi="Arial" w:cs="Arial"/>
          <w:b/>
          <w:sz w:val="24"/>
          <w:szCs w:val="24"/>
        </w:rPr>
      </w:pPr>
    </w:p>
    <w:p w:rsidR="006662CE" w:rsidRPr="00C3593D" w:rsidRDefault="006662CE" w:rsidP="006662CE">
      <w:pPr>
        <w:rPr>
          <w:rFonts w:ascii="Arial" w:hAnsi="Arial" w:cs="Arial"/>
          <w:b/>
          <w:sz w:val="24"/>
          <w:szCs w:val="24"/>
        </w:rPr>
      </w:pPr>
    </w:p>
    <w:p w:rsidR="006662CE" w:rsidRPr="00C3593D" w:rsidRDefault="00D30897" w:rsidP="006662CE">
      <w:pPr>
        <w:jc w:val="center"/>
        <w:rPr>
          <w:rFonts w:ascii="Arial" w:hAnsi="Arial" w:cs="Arial"/>
          <w:b/>
          <w:sz w:val="24"/>
          <w:szCs w:val="24"/>
        </w:rPr>
      </w:pPr>
      <w:r>
        <w:rPr>
          <w:rFonts w:ascii="Arial" w:hAnsi="Arial" w:cs="Arial"/>
          <w:b/>
          <w:sz w:val="24"/>
          <w:szCs w:val="24"/>
        </w:rPr>
        <w:t>Welinton Gomes de Lima</w:t>
      </w:r>
    </w:p>
    <w:p w:rsidR="006662CE" w:rsidRDefault="008A0E63" w:rsidP="00F500D6">
      <w:pPr>
        <w:jc w:val="center"/>
        <w:rPr>
          <w:rFonts w:ascii="Arial" w:hAnsi="Arial" w:cs="Arial"/>
          <w:b/>
          <w:sz w:val="24"/>
          <w:szCs w:val="24"/>
          <w:u w:val="single"/>
          <w:lang w:eastAsia="pt-BR"/>
        </w:rPr>
      </w:pPr>
      <w:r>
        <w:rPr>
          <w:rFonts w:ascii="Arial" w:hAnsi="Arial" w:cs="Arial"/>
          <w:b/>
          <w:sz w:val="24"/>
          <w:szCs w:val="24"/>
        </w:rPr>
        <w:t>Secretário</w:t>
      </w:r>
      <w:r w:rsidR="006662CE" w:rsidRPr="00C3593D">
        <w:rPr>
          <w:rFonts w:ascii="Arial" w:hAnsi="Arial" w:cs="Arial"/>
          <w:b/>
          <w:sz w:val="24"/>
          <w:szCs w:val="24"/>
        </w:rPr>
        <w:t xml:space="preserve"> Municipal de </w:t>
      </w:r>
      <w:r w:rsidR="007B786E">
        <w:rPr>
          <w:rFonts w:ascii="Arial" w:hAnsi="Arial" w:cs="Arial"/>
          <w:b/>
          <w:sz w:val="24"/>
          <w:szCs w:val="24"/>
        </w:rPr>
        <w:t>Administração e Planejamento</w:t>
      </w:r>
    </w:p>
    <w:p w:rsidR="0098064F" w:rsidRDefault="0098064F" w:rsidP="00BD4DF6">
      <w:pPr>
        <w:suppressAutoHyphens w:val="0"/>
        <w:jc w:val="center"/>
        <w:rPr>
          <w:rFonts w:ascii="Arial" w:hAnsi="Arial" w:cs="Arial"/>
          <w:sz w:val="24"/>
          <w:szCs w:val="24"/>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0B0407" w:rsidRDefault="000B0407"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2A0200" w:rsidRDefault="002A0200" w:rsidP="00BD4DF6">
      <w:pPr>
        <w:suppressAutoHyphens w:val="0"/>
        <w:jc w:val="center"/>
        <w:rPr>
          <w:rFonts w:ascii="Arial" w:hAnsi="Arial" w:cs="Arial"/>
          <w:sz w:val="24"/>
          <w:szCs w:val="24"/>
          <w:highlight w:val="yellow"/>
          <w:lang w:eastAsia="pt-BR"/>
        </w:rPr>
      </w:pPr>
    </w:p>
    <w:p w:rsidR="00D30897" w:rsidRDefault="00D30897" w:rsidP="00BD4DF6">
      <w:pPr>
        <w:suppressAutoHyphens w:val="0"/>
        <w:jc w:val="center"/>
        <w:rPr>
          <w:rFonts w:ascii="Arial" w:hAnsi="Arial" w:cs="Arial"/>
          <w:b/>
          <w:sz w:val="24"/>
          <w:szCs w:val="24"/>
          <w:u w:val="single"/>
          <w:lang w:eastAsia="pt-BR"/>
        </w:rPr>
      </w:pPr>
    </w:p>
    <w:p w:rsidR="00D30897" w:rsidRDefault="00D30897" w:rsidP="00BD4DF6">
      <w:pPr>
        <w:suppressAutoHyphens w:val="0"/>
        <w:jc w:val="center"/>
        <w:rPr>
          <w:rFonts w:ascii="Arial" w:hAnsi="Arial" w:cs="Arial"/>
          <w:b/>
          <w:sz w:val="24"/>
          <w:szCs w:val="24"/>
          <w:u w:val="single"/>
          <w:lang w:eastAsia="pt-BR"/>
        </w:rPr>
      </w:pPr>
    </w:p>
    <w:p w:rsidR="00D30897" w:rsidRDefault="00D30897" w:rsidP="00BD4DF6">
      <w:pPr>
        <w:suppressAutoHyphens w:val="0"/>
        <w:jc w:val="center"/>
        <w:rPr>
          <w:rFonts w:ascii="Arial" w:hAnsi="Arial" w:cs="Arial"/>
          <w:b/>
          <w:sz w:val="24"/>
          <w:szCs w:val="24"/>
          <w:u w:val="single"/>
          <w:lang w:eastAsia="pt-BR"/>
        </w:rPr>
      </w:pPr>
    </w:p>
    <w:p w:rsidR="00D30897" w:rsidRDefault="00D30897" w:rsidP="00BD4DF6">
      <w:pPr>
        <w:suppressAutoHyphens w:val="0"/>
        <w:jc w:val="center"/>
        <w:rPr>
          <w:rFonts w:ascii="Arial" w:hAnsi="Arial" w:cs="Arial"/>
          <w:b/>
          <w:sz w:val="24"/>
          <w:szCs w:val="24"/>
          <w:u w:val="single"/>
          <w:lang w:eastAsia="pt-BR"/>
        </w:rPr>
      </w:pPr>
    </w:p>
    <w:p w:rsidR="00D30897" w:rsidRDefault="00D30897" w:rsidP="00BD4DF6">
      <w:pPr>
        <w:suppressAutoHyphens w:val="0"/>
        <w:jc w:val="center"/>
        <w:rPr>
          <w:rFonts w:ascii="Arial" w:hAnsi="Arial" w:cs="Arial"/>
          <w:b/>
          <w:sz w:val="24"/>
          <w:szCs w:val="24"/>
          <w:u w:val="single"/>
          <w:lang w:eastAsia="pt-BR"/>
        </w:rPr>
      </w:pPr>
    </w:p>
    <w:p w:rsidR="00D30897" w:rsidRDefault="00D30897"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7537E6" w:rsidRDefault="007537E6" w:rsidP="00BD4DF6">
      <w:pPr>
        <w:suppressAutoHyphens w:val="0"/>
        <w:jc w:val="center"/>
        <w:rPr>
          <w:rFonts w:ascii="Arial" w:hAnsi="Arial" w:cs="Arial"/>
          <w:b/>
          <w:sz w:val="24"/>
          <w:szCs w:val="24"/>
          <w:u w:val="single"/>
          <w:lang w:eastAsia="pt-BR"/>
        </w:rPr>
      </w:pPr>
    </w:p>
    <w:p w:rsidR="002A0200" w:rsidRPr="00F6050F" w:rsidRDefault="002A0200" w:rsidP="00BD4DF6">
      <w:pPr>
        <w:suppressAutoHyphens w:val="0"/>
        <w:jc w:val="center"/>
        <w:rPr>
          <w:rFonts w:ascii="Arial" w:hAnsi="Arial" w:cs="Arial"/>
          <w:b/>
          <w:sz w:val="24"/>
          <w:szCs w:val="24"/>
          <w:u w:val="single"/>
          <w:lang w:eastAsia="pt-BR"/>
        </w:rPr>
      </w:pPr>
      <w:r w:rsidRPr="00F6050F">
        <w:rPr>
          <w:rFonts w:ascii="Arial" w:hAnsi="Arial" w:cs="Arial"/>
          <w:b/>
          <w:sz w:val="24"/>
          <w:szCs w:val="24"/>
          <w:u w:val="single"/>
          <w:lang w:eastAsia="pt-BR"/>
        </w:rPr>
        <w:t>Anexo II</w:t>
      </w:r>
    </w:p>
    <w:p w:rsidR="00DB72C6" w:rsidRDefault="00DB72C6" w:rsidP="00BD4DF6">
      <w:pPr>
        <w:suppressAutoHyphens w:val="0"/>
        <w:jc w:val="center"/>
        <w:rPr>
          <w:rFonts w:ascii="Arial" w:hAnsi="Arial" w:cs="Arial"/>
          <w:sz w:val="24"/>
          <w:szCs w:val="24"/>
          <w:lang w:eastAsia="pt-BR"/>
        </w:rPr>
      </w:pPr>
    </w:p>
    <w:p w:rsidR="002A0200" w:rsidRPr="00F6050F" w:rsidRDefault="002A0200" w:rsidP="00BD4DF6">
      <w:pPr>
        <w:suppressAutoHyphens w:val="0"/>
        <w:jc w:val="center"/>
        <w:rPr>
          <w:rFonts w:ascii="Arial" w:hAnsi="Arial" w:cs="Arial"/>
          <w:sz w:val="24"/>
          <w:szCs w:val="24"/>
          <w:lang w:eastAsia="pt-BR"/>
        </w:rPr>
      </w:pPr>
      <w:r w:rsidRPr="00F6050F">
        <w:rPr>
          <w:rFonts w:ascii="Arial" w:hAnsi="Arial" w:cs="Arial"/>
          <w:sz w:val="24"/>
          <w:szCs w:val="24"/>
          <w:lang w:eastAsia="pt-BR"/>
        </w:rPr>
        <w:t xml:space="preserve">Relatório fotográfico </w:t>
      </w:r>
    </w:p>
    <w:p w:rsidR="000B0407" w:rsidRDefault="000B0407" w:rsidP="00BD4DF6">
      <w:pPr>
        <w:suppressAutoHyphens w:val="0"/>
        <w:jc w:val="center"/>
        <w:rPr>
          <w:rFonts w:ascii="Arial" w:hAnsi="Arial" w:cs="Arial"/>
          <w:sz w:val="24"/>
          <w:szCs w:val="24"/>
          <w:highlight w:val="yellow"/>
          <w:lang w:eastAsia="pt-BR"/>
        </w:rPr>
      </w:pPr>
    </w:p>
    <w:tbl>
      <w:tblPr>
        <w:tblStyle w:val="Tabelacomgrade8"/>
        <w:tblW w:w="0" w:type="auto"/>
        <w:jc w:val="center"/>
        <w:tblLook w:val="04A0" w:firstRow="1" w:lastRow="0" w:firstColumn="1" w:lastColumn="0" w:noHBand="0" w:noVBand="1"/>
      </w:tblPr>
      <w:tblGrid>
        <w:gridCol w:w="9186"/>
      </w:tblGrid>
      <w:tr w:rsidR="002A0200" w:rsidRPr="002A0200" w:rsidTr="00DB72C6">
        <w:trPr>
          <w:jc w:val="center"/>
        </w:trPr>
        <w:tc>
          <w:tcPr>
            <w:tcW w:w="8644" w:type="dxa"/>
          </w:tcPr>
          <w:p w:rsidR="002A0200" w:rsidRPr="002A0200" w:rsidRDefault="007537E6" w:rsidP="007537E6">
            <w:pPr>
              <w:suppressAutoHyphens w:val="0"/>
              <w:rPr>
                <w:lang w:eastAsia="en-US"/>
              </w:rPr>
            </w:pPr>
            <w:r>
              <w:rPr>
                <w:lang w:eastAsia="en-US"/>
              </w:rPr>
              <w:t>PÁ CARREGADEIRA FRONTAL BOBCAT</w:t>
            </w:r>
            <w:r w:rsidR="002A0200" w:rsidRPr="002A0200">
              <w:rPr>
                <w:lang w:eastAsia="en-US"/>
              </w:rPr>
              <w:t xml:space="preserve">           </w:t>
            </w:r>
            <w:r>
              <w:rPr>
                <w:lang w:eastAsia="en-US"/>
              </w:rPr>
              <w:t xml:space="preserve">MARCA: BOBCAT                             </w:t>
            </w:r>
            <w:r w:rsidR="009C71AD">
              <w:rPr>
                <w:lang w:eastAsia="en-US"/>
              </w:rPr>
              <w:t xml:space="preserve">ANO: </w:t>
            </w:r>
            <w:r>
              <w:rPr>
                <w:lang w:eastAsia="en-US"/>
              </w:rPr>
              <w:t>2014</w:t>
            </w:r>
          </w:p>
        </w:tc>
      </w:tr>
      <w:tr w:rsidR="002A0200" w:rsidRPr="002A0200" w:rsidTr="00DB72C6">
        <w:trPr>
          <w:jc w:val="center"/>
        </w:trPr>
        <w:tc>
          <w:tcPr>
            <w:tcW w:w="8644" w:type="dxa"/>
          </w:tcPr>
          <w:p w:rsidR="002A0200" w:rsidRDefault="00D6051E" w:rsidP="002A0200">
            <w:pPr>
              <w:suppressAutoHyphens w:val="0"/>
              <w:jc w:val="center"/>
              <w:rPr>
                <w:lang w:eastAsia="en-US"/>
              </w:rPr>
            </w:pPr>
            <w:r w:rsidRPr="004C0E50">
              <w:rPr>
                <w:rFonts w:ascii="Arial" w:hAnsi="Arial" w:cs="Arial"/>
                <w:noProof/>
                <w:lang w:eastAsia="pt-BR"/>
              </w:rPr>
              <w:drawing>
                <wp:inline distT="0" distB="0" distL="0" distR="0">
                  <wp:extent cx="5695315" cy="2563495"/>
                  <wp:effectExtent l="0" t="0" r="635" b="8255"/>
                  <wp:docPr id="13" name="Imagem 13" descr="WhatsApp Image 2023-03-13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3-13 at 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315" cy="2563495"/>
                          </a:xfrm>
                          <a:prstGeom prst="rect">
                            <a:avLst/>
                          </a:prstGeom>
                          <a:noFill/>
                          <a:ln>
                            <a:noFill/>
                          </a:ln>
                        </pic:spPr>
                      </pic:pic>
                    </a:graphicData>
                  </a:graphic>
                </wp:inline>
              </w:drawing>
            </w:r>
          </w:p>
          <w:p w:rsidR="00DD6BF8" w:rsidRDefault="00D6051E" w:rsidP="00D6051E">
            <w:pPr>
              <w:suppressAutoHyphens w:val="0"/>
              <w:jc w:val="center"/>
              <w:rPr>
                <w:lang w:eastAsia="en-US"/>
              </w:rPr>
            </w:pPr>
            <w:r w:rsidRPr="004C0E50">
              <w:rPr>
                <w:rFonts w:ascii="Arial" w:hAnsi="Arial" w:cs="Arial"/>
                <w:noProof/>
                <w:lang w:eastAsia="pt-BR"/>
              </w:rPr>
              <w:drawing>
                <wp:inline distT="0" distB="0" distL="0" distR="0">
                  <wp:extent cx="2786380" cy="3182620"/>
                  <wp:effectExtent l="0" t="0" r="0" b="0"/>
                  <wp:docPr id="14" name="Imagem 14" descr="WhatsApp Image 2023-03-13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03-13 at 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380" cy="3182620"/>
                          </a:xfrm>
                          <a:prstGeom prst="rect">
                            <a:avLst/>
                          </a:prstGeom>
                          <a:noFill/>
                          <a:ln>
                            <a:noFill/>
                          </a:ln>
                        </pic:spPr>
                      </pic:pic>
                    </a:graphicData>
                  </a:graphic>
                </wp:inline>
              </w:drawing>
            </w:r>
            <w:r w:rsidRPr="004C0E50">
              <w:rPr>
                <w:rFonts w:ascii="Arial" w:hAnsi="Arial" w:cs="Arial"/>
                <w:noProof/>
                <w:lang w:eastAsia="pt-BR"/>
              </w:rPr>
              <w:drawing>
                <wp:inline distT="0" distB="0" distL="0" distR="0">
                  <wp:extent cx="1706245" cy="3247390"/>
                  <wp:effectExtent l="0" t="0" r="8255" b="0"/>
                  <wp:docPr id="15" name="Imagem 15" descr="WhatsApp Image 2023-03-13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03-13 at 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6245" cy="3247390"/>
                          </a:xfrm>
                          <a:prstGeom prst="rect">
                            <a:avLst/>
                          </a:prstGeom>
                          <a:noFill/>
                          <a:ln>
                            <a:noFill/>
                          </a:ln>
                        </pic:spPr>
                      </pic:pic>
                    </a:graphicData>
                  </a:graphic>
                </wp:inline>
              </w:drawing>
            </w:r>
          </w:p>
          <w:p w:rsidR="00D6051E" w:rsidRDefault="00D6051E" w:rsidP="00D6051E">
            <w:pPr>
              <w:suppressAutoHyphens w:val="0"/>
              <w:jc w:val="center"/>
              <w:rPr>
                <w:lang w:eastAsia="en-US"/>
              </w:rPr>
            </w:pPr>
          </w:p>
          <w:p w:rsidR="00D6051E" w:rsidRPr="002A0200" w:rsidRDefault="00D6051E" w:rsidP="00D6051E">
            <w:pPr>
              <w:suppressAutoHyphens w:val="0"/>
              <w:jc w:val="center"/>
              <w:rPr>
                <w:lang w:eastAsia="en-US"/>
              </w:rPr>
            </w:pPr>
          </w:p>
        </w:tc>
      </w:tr>
    </w:tbl>
    <w:p w:rsidR="00CE2B54" w:rsidRDefault="00CE2B54" w:rsidP="002A0200">
      <w:pPr>
        <w:suppressAutoHyphens w:val="0"/>
        <w:rPr>
          <w:rFonts w:ascii="Arial" w:hAnsi="Arial" w:cs="Arial"/>
          <w:sz w:val="24"/>
          <w:szCs w:val="24"/>
          <w:highlight w:val="yellow"/>
          <w:lang w:eastAsia="pt-BR"/>
        </w:rPr>
      </w:pPr>
    </w:p>
    <w:p w:rsidR="00DD6BF8" w:rsidRDefault="00DD6BF8" w:rsidP="002A0200">
      <w:pPr>
        <w:suppressAutoHyphens w:val="0"/>
        <w:rPr>
          <w:rFonts w:ascii="Arial" w:hAnsi="Arial" w:cs="Arial"/>
          <w:sz w:val="24"/>
          <w:szCs w:val="24"/>
          <w:highlight w:val="yellow"/>
          <w:lang w:eastAsia="pt-BR"/>
        </w:rPr>
      </w:pPr>
    </w:p>
    <w:p w:rsidR="00D6051E" w:rsidRDefault="00D6051E" w:rsidP="002A0200">
      <w:pPr>
        <w:suppressAutoHyphens w:val="0"/>
        <w:rPr>
          <w:rFonts w:ascii="Arial" w:hAnsi="Arial" w:cs="Arial"/>
          <w:sz w:val="24"/>
          <w:szCs w:val="24"/>
          <w:highlight w:val="yellow"/>
          <w:lang w:eastAsia="pt-BR"/>
        </w:rPr>
      </w:pPr>
    </w:p>
    <w:tbl>
      <w:tblPr>
        <w:tblStyle w:val="Tabelacomgrade9"/>
        <w:tblW w:w="0" w:type="auto"/>
        <w:jc w:val="center"/>
        <w:tblLook w:val="04A0" w:firstRow="1" w:lastRow="0" w:firstColumn="1" w:lastColumn="0" w:noHBand="0" w:noVBand="1"/>
      </w:tblPr>
      <w:tblGrid>
        <w:gridCol w:w="8644"/>
      </w:tblGrid>
      <w:tr w:rsidR="00A03824" w:rsidRPr="002A0200" w:rsidTr="00B06C35">
        <w:trPr>
          <w:jc w:val="center"/>
        </w:trPr>
        <w:tc>
          <w:tcPr>
            <w:tcW w:w="8644" w:type="dxa"/>
          </w:tcPr>
          <w:p w:rsidR="002105B8" w:rsidRPr="002A0200" w:rsidRDefault="00A03824" w:rsidP="00A03824">
            <w:pPr>
              <w:suppressAutoHyphens w:val="0"/>
              <w:jc w:val="center"/>
              <w:rPr>
                <w:b/>
                <w:lang w:eastAsia="en-US"/>
              </w:rPr>
            </w:pPr>
            <w:r>
              <w:rPr>
                <w:rFonts w:ascii="Calibri" w:hAnsi="Calibri"/>
                <w:b/>
                <w:lang w:eastAsia="pt-BR"/>
              </w:rPr>
              <w:lastRenderedPageBreak/>
              <w:t>PLACA: PZO-6414</w:t>
            </w:r>
            <w:r w:rsidRPr="002A0200">
              <w:rPr>
                <w:rFonts w:ascii="Calibri" w:hAnsi="Calibri"/>
                <w:b/>
                <w:lang w:eastAsia="pt-BR"/>
              </w:rPr>
              <w:t xml:space="preserve">                   MODELO: </w:t>
            </w:r>
            <w:r>
              <w:rPr>
                <w:rFonts w:ascii="Calibri" w:hAnsi="Calibri"/>
                <w:b/>
                <w:lang w:eastAsia="pt-BR"/>
              </w:rPr>
              <w:t>FIAT/DOBLO GREENCAR            ANO: 2016/2016</w:t>
            </w:r>
          </w:p>
        </w:tc>
      </w:tr>
      <w:tr w:rsidR="00A03824" w:rsidRPr="002A0200" w:rsidTr="00B06C35">
        <w:trPr>
          <w:jc w:val="center"/>
        </w:trPr>
        <w:tc>
          <w:tcPr>
            <w:tcW w:w="8644" w:type="dxa"/>
          </w:tcPr>
          <w:p w:rsidR="002105B8" w:rsidRPr="002A0200" w:rsidRDefault="002A75EC" w:rsidP="00687922">
            <w:pPr>
              <w:suppressAutoHyphens w:val="0"/>
              <w:rPr>
                <w:lang w:eastAsia="en-US"/>
              </w:rPr>
            </w:pPr>
            <w:r>
              <w:rPr>
                <w:noProof/>
                <w:lang w:eastAsia="pt-BR"/>
              </w:rPr>
              <w:drawing>
                <wp:anchor distT="0" distB="0" distL="114300" distR="114300" simplePos="0" relativeHeight="251649024" behindDoc="0" locked="0" layoutInCell="1" allowOverlap="1">
                  <wp:simplePos x="0" y="0"/>
                  <wp:positionH relativeFrom="column">
                    <wp:posOffset>2917190</wp:posOffset>
                  </wp:positionH>
                  <wp:positionV relativeFrom="paragraph">
                    <wp:posOffset>765175</wp:posOffset>
                  </wp:positionV>
                  <wp:extent cx="2360295" cy="3009900"/>
                  <wp:effectExtent l="0" t="0" r="1905"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029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922" w:rsidRPr="008C204F">
              <w:rPr>
                <w:rFonts w:ascii="Arial" w:hAnsi="Arial"/>
                <w:noProof/>
                <w:lang w:eastAsia="pt-BR"/>
              </w:rPr>
              <w:drawing>
                <wp:inline distT="0" distB="0" distL="0" distR="0">
                  <wp:extent cx="2514600" cy="2479040"/>
                  <wp:effectExtent l="76200" t="76200" r="133350" b="130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247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7922" w:rsidRPr="008C204F">
              <w:rPr>
                <w:rFonts w:ascii="Arial" w:hAnsi="Arial"/>
                <w:noProof/>
                <w:lang w:eastAsia="pt-BR"/>
              </w:rPr>
              <w:drawing>
                <wp:inline distT="0" distB="0" distL="0" distR="0">
                  <wp:extent cx="2224405" cy="2378075"/>
                  <wp:effectExtent l="76200" t="76200" r="137795" b="136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4405" cy="237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7922" w:rsidRPr="008C204F">
              <w:rPr>
                <w:rFonts w:ascii="Arial" w:hAnsi="Arial"/>
                <w:noProof/>
                <w:lang w:eastAsia="pt-BR"/>
              </w:rPr>
              <w:drawing>
                <wp:inline distT="0" distB="0" distL="0" distR="0">
                  <wp:extent cx="2221118" cy="2745180"/>
                  <wp:effectExtent l="76200" t="76200" r="141605" b="13144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0595" cy="2745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7922">
              <w:rPr>
                <w:noProof/>
                <w:lang w:eastAsia="pt-BR"/>
              </w:rPr>
              <w:drawing>
                <wp:anchor distT="0" distB="0" distL="114300" distR="114300" simplePos="0" relativeHeight="251666432" behindDoc="0" locked="0" layoutInCell="1" allowOverlap="1">
                  <wp:simplePos x="0" y="0"/>
                  <wp:positionH relativeFrom="column">
                    <wp:posOffset>111760</wp:posOffset>
                  </wp:positionH>
                  <wp:positionV relativeFrom="paragraph">
                    <wp:posOffset>-101600</wp:posOffset>
                  </wp:positionV>
                  <wp:extent cx="2756839" cy="1602740"/>
                  <wp:effectExtent l="0" t="0" r="571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6839" cy="1602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D6BF8" w:rsidRDefault="00DD6BF8" w:rsidP="00D6051E">
      <w:pPr>
        <w:suppressAutoHyphens w:val="0"/>
        <w:rPr>
          <w:rFonts w:ascii="Arial" w:hAnsi="Arial" w:cs="Arial"/>
          <w:sz w:val="24"/>
          <w:szCs w:val="24"/>
          <w:highlight w:val="yellow"/>
          <w:lang w:eastAsia="pt-BR"/>
        </w:rPr>
      </w:pPr>
    </w:p>
    <w:p w:rsidR="00DD6BF8" w:rsidRDefault="00DD6BF8" w:rsidP="00BD4DF6">
      <w:pPr>
        <w:suppressAutoHyphens w:val="0"/>
        <w:jc w:val="center"/>
        <w:rPr>
          <w:rFonts w:ascii="Arial" w:hAnsi="Arial" w:cs="Arial"/>
          <w:sz w:val="24"/>
          <w:szCs w:val="24"/>
          <w:highlight w:val="yellow"/>
          <w:lang w:eastAsia="pt-BR"/>
        </w:rPr>
      </w:pPr>
    </w:p>
    <w:tbl>
      <w:tblPr>
        <w:tblStyle w:val="Tabelacomgrade11"/>
        <w:tblpPr w:leftFromText="141" w:rightFromText="141" w:vertAnchor="text" w:horzAnchor="page" w:tblpXSpec="center" w:tblpY="85"/>
        <w:tblW w:w="0" w:type="auto"/>
        <w:tblLook w:val="04A0" w:firstRow="1" w:lastRow="0" w:firstColumn="1" w:lastColumn="0" w:noHBand="0" w:noVBand="1"/>
      </w:tblPr>
      <w:tblGrid>
        <w:gridCol w:w="8647"/>
      </w:tblGrid>
      <w:tr w:rsidR="005C4127" w:rsidRPr="00486C51" w:rsidTr="002A75EC">
        <w:tc>
          <w:tcPr>
            <w:tcW w:w="8647" w:type="dxa"/>
          </w:tcPr>
          <w:p w:rsidR="005C4127" w:rsidRPr="00486C51" w:rsidRDefault="005C4127" w:rsidP="002A75EC">
            <w:pPr>
              <w:suppressAutoHyphens w:val="0"/>
              <w:jc w:val="center"/>
              <w:rPr>
                <w:b/>
                <w:lang w:eastAsia="en-US"/>
              </w:rPr>
            </w:pPr>
            <w:r w:rsidRPr="00486C51">
              <w:rPr>
                <w:rFonts w:ascii="Calibri" w:hAnsi="Calibri"/>
                <w:b/>
                <w:lang w:eastAsia="pt-BR"/>
              </w:rPr>
              <w:t xml:space="preserve">MODELO:   </w:t>
            </w:r>
            <w:r w:rsidR="00687922">
              <w:rPr>
                <w:rFonts w:ascii="Calibri" w:hAnsi="Calibri"/>
                <w:b/>
                <w:lang w:eastAsia="pt-BR"/>
              </w:rPr>
              <w:t>RETROESCAVEIDEIRA RANDON RK406</w:t>
            </w:r>
            <w:r w:rsidRPr="00486C51">
              <w:rPr>
                <w:rFonts w:ascii="Calibri" w:hAnsi="Calibri"/>
                <w:b/>
                <w:lang w:eastAsia="pt-BR"/>
              </w:rPr>
              <w:t xml:space="preserve">                 </w:t>
            </w:r>
            <w:r w:rsidR="002A75EC">
              <w:rPr>
                <w:rFonts w:ascii="Calibri" w:hAnsi="Calibri"/>
                <w:b/>
                <w:lang w:eastAsia="pt-BR"/>
              </w:rPr>
              <w:t>ANO: 2013</w:t>
            </w:r>
          </w:p>
        </w:tc>
      </w:tr>
      <w:tr w:rsidR="005C4127" w:rsidRPr="00486C51" w:rsidTr="002A75EC">
        <w:tc>
          <w:tcPr>
            <w:tcW w:w="8647" w:type="dxa"/>
          </w:tcPr>
          <w:p w:rsidR="005C4127" w:rsidRDefault="002A75EC" w:rsidP="00B06C35">
            <w:pPr>
              <w:suppressAutoHyphens w:val="0"/>
              <w:jc w:val="center"/>
              <w:rPr>
                <w:lang w:eastAsia="en-US"/>
              </w:rPr>
            </w:pPr>
            <w:r>
              <w:rPr>
                <w:noProof/>
                <w:lang w:eastAsia="pt-BR"/>
              </w:rPr>
              <w:drawing>
                <wp:anchor distT="0" distB="0" distL="114300" distR="114300" simplePos="0" relativeHeight="251673600" behindDoc="0" locked="0" layoutInCell="1" allowOverlap="1">
                  <wp:simplePos x="0" y="0"/>
                  <wp:positionH relativeFrom="column">
                    <wp:posOffset>92710</wp:posOffset>
                  </wp:positionH>
                  <wp:positionV relativeFrom="paragraph">
                    <wp:posOffset>164465</wp:posOffset>
                  </wp:positionV>
                  <wp:extent cx="2266950" cy="2905125"/>
                  <wp:effectExtent l="57150" t="57150" r="57150" b="66675"/>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6950" cy="2905125"/>
                          </a:xfrm>
                          <a:prstGeom prst="rect">
                            <a:avLst/>
                          </a:prstGeom>
                          <a:noFill/>
                          <a:ln w="57150" algn="ctr">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DD6BF8" w:rsidRDefault="002A75EC" w:rsidP="00B06C35">
            <w:pPr>
              <w:suppressAutoHyphens w:val="0"/>
              <w:jc w:val="center"/>
              <w:rPr>
                <w:lang w:eastAsia="en-US"/>
              </w:rPr>
            </w:pPr>
            <w:r>
              <w:rPr>
                <w:noProof/>
                <w:lang w:eastAsia="pt-BR"/>
              </w:rPr>
              <w:drawing>
                <wp:anchor distT="0" distB="0" distL="114300" distR="114300" simplePos="0" relativeHeight="251683840" behindDoc="0" locked="0" layoutInCell="1" allowOverlap="1">
                  <wp:simplePos x="0" y="0"/>
                  <wp:positionH relativeFrom="margin">
                    <wp:posOffset>2607310</wp:posOffset>
                  </wp:positionH>
                  <wp:positionV relativeFrom="paragraph">
                    <wp:posOffset>31750</wp:posOffset>
                  </wp:positionV>
                  <wp:extent cx="2343150" cy="2857500"/>
                  <wp:effectExtent l="57150" t="57150" r="57150" b="57150"/>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285750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D6BF8" w:rsidRPr="00486C51" w:rsidRDefault="002A75EC" w:rsidP="00B06C35">
            <w:pPr>
              <w:suppressAutoHyphens w:val="0"/>
              <w:jc w:val="center"/>
              <w:rPr>
                <w:lang w:eastAsia="en-US"/>
              </w:rPr>
            </w:pPr>
            <w:r>
              <w:rPr>
                <w:noProof/>
                <w:lang w:eastAsia="pt-BR"/>
              </w:rPr>
              <w:drawing>
                <wp:anchor distT="0" distB="0" distL="114300" distR="114300" simplePos="0" relativeHeight="251687936" behindDoc="0" locked="0" layoutInCell="1" allowOverlap="1">
                  <wp:simplePos x="0" y="0"/>
                  <wp:positionH relativeFrom="column">
                    <wp:posOffset>-2524125</wp:posOffset>
                  </wp:positionH>
                  <wp:positionV relativeFrom="paragraph">
                    <wp:posOffset>3014345</wp:posOffset>
                  </wp:positionV>
                  <wp:extent cx="2770505" cy="2676525"/>
                  <wp:effectExtent l="57150" t="57150" r="48895" b="66675"/>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0505" cy="2676525"/>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77696" behindDoc="0" locked="0" layoutInCell="1" allowOverlap="1">
                  <wp:simplePos x="0" y="0"/>
                  <wp:positionH relativeFrom="column">
                    <wp:posOffset>-5102225</wp:posOffset>
                  </wp:positionH>
                  <wp:positionV relativeFrom="paragraph">
                    <wp:posOffset>3041650</wp:posOffset>
                  </wp:positionV>
                  <wp:extent cx="2362200" cy="2687320"/>
                  <wp:effectExtent l="57150" t="57150" r="57150" b="55880"/>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2687320"/>
                          </a:xfrm>
                          <a:prstGeom prst="rect">
                            <a:avLst/>
                          </a:prstGeom>
                          <a:noFill/>
                          <a:ln w="571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C3593D" w:rsidRDefault="00C3593D" w:rsidP="00486C51">
      <w:pPr>
        <w:suppressAutoHyphens w:val="0"/>
        <w:rPr>
          <w:rFonts w:ascii="Arial" w:hAnsi="Arial" w:cs="Arial"/>
          <w:b/>
          <w:sz w:val="24"/>
          <w:szCs w:val="24"/>
          <w:u w:val="single"/>
          <w:lang w:eastAsia="pt-BR"/>
        </w:rPr>
      </w:pPr>
    </w:p>
    <w:p w:rsidR="00C3593D" w:rsidRDefault="00C3593D" w:rsidP="00BD4DF6">
      <w:pPr>
        <w:suppressAutoHyphens w:val="0"/>
        <w:jc w:val="center"/>
        <w:rPr>
          <w:rFonts w:ascii="Arial" w:hAnsi="Arial" w:cs="Arial"/>
          <w:b/>
          <w:sz w:val="24"/>
          <w:szCs w:val="24"/>
          <w:u w:val="single"/>
          <w:lang w:eastAsia="pt-BR"/>
        </w:rPr>
      </w:pPr>
    </w:p>
    <w:p w:rsidR="00C3593D" w:rsidRDefault="00C3593D"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5C4127" w:rsidRDefault="005C4127"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DD6BF8" w:rsidRDefault="00DD6BF8" w:rsidP="00BD4DF6">
      <w:pPr>
        <w:suppressAutoHyphens w:val="0"/>
        <w:jc w:val="center"/>
        <w:rPr>
          <w:rFonts w:ascii="Arial" w:hAnsi="Arial" w:cs="Arial"/>
          <w:b/>
          <w:sz w:val="24"/>
          <w:szCs w:val="24"/>
          <w:u w:val="single"/>
          <w:lang w:eastAsia="pt-BR"/>
        </w:rPr>
      </w:pPr>
    </w:p>
    <w:p w:rsidR="003708BB" w:rsidRDefault="003708BB">
      <w:pPr>
        <w:suppressAutoHyphens w:val="0"/>
        <w:rPr>
          <w:rFonts w:ascii="Arial" w:hAnsi="Arial" w:cs="Arial"/>
          <w:b/>
          <w:sz w:val="24"/>
          <w:szCs w:val="24"/>
          <w:u w:val="single"/>
          <w:lang w:eastAsia="pt-BR"/>
        </w:rPr>
      </w:pPr>
      <w:r>
        <w:rPr>
          <w:rFonts w:ascii="Arial" w:hAnsi="Arial" w:cs="Arial"/>
          <w:b/>
          <w:sz w:val="24"/>
          <w:szCs w:val="24"/>
          <w:u w:val="single"/>
          <w:lang w:eastAsia="pt-BR"/>
        </w:rPr>
        <w:br w:type="page"/>
      </w:r>
    </w:p>
    <w:p w:rsidR="00D54FD9" w:rsidRDefault="00D54FD9" w:rsidP="00D54FD9">
      <w:pPr>
        <w:rPr>
          <w:rFonts w:ascii="Arial" w:hAnsi="Arial" w:cs="Arial"/>
          <w:b/>
          <w:bCs/>
          <w:sz w:val="24"/>
          <w:szCs w:val="24"/>
        </w:rPr>
      </w:pPr>
    </w:p>
    <w:p w:rsidR="005C4127" w:rsidRDefault="005C4127" w:rsidP="007537E6">
      <w:pPr>
        <w:suppressAutoHyphens w:val="0"/>
        <w:rPr>
          <w:rFonts w:ascii="Arial" w:hAnsi="Arial" w:cs="Arial"/>
          <w:b/>
          <w:sz w:val="24"/>
          <w:szCs w:val="24"/>
          <w:u w:val="single"/>
          <w:lang w:eastAsia="pt-BR"/>
        </w:rPr>
      </w:pPr>
    </w:p>
    <w:p w:rsidR="009244E2" w:rsidRPr="00086F93" w:rsidRDefault="006662CE" w:rsidP="00BD4DF6">
      <w:pPr>
        <w:suppressAutoHyphens w:val="0"/>
        <w:jc w:val="center"/>
        <w:rPr>
          <w:rFonts w:ascii="Arial" w:hAnsi="Arial" w:cs="Arial"/>
          <w:b/>
          <w:sz w:val="24"/>
          <w:szCs w:val="24"/>
          <w:u w:val="single"/>
          <w:lang w:eastAsia="pt-BR"/>
        </w:rPr>
      </w:pPr>
      <w:r w:rsidRPr="00086F93">
        <w:rPr>
          <w:rFonts w:ascii="Arial" w:hAnsi="Arial" w:cs="Arial"/>
          <w:b/>
          <w:sz w:val="24"/>
          <w:szCs w:val="24"/>
          <w:u w:val="single"/>
          <w:lang w:eastAsia="pt-BR"/>
        </w:rPr>
        <w:t>ANEXO III</w:t>
      </w:r>
    </w:p>
    <w:p w:rsidR="00086F93" w:rsidRPr="00086F93" w:rsidRDefault="00086F93" w:rsidP="00BD4DF6">
      <w:pPr>
        <w:suppressAutoHyphens w:val="0"/>
        <w:jc w:val="center"/>
        <w:rPr>
          <w:rFonts w:ascii="Arial" w:hAnsi="Arial" w:cs="Arial"/>
          <w:b/>
          <w:sz w:val="24"/>
          <w:szCs w:val="24"/>
          <w:u w:val="single"/>
          <w:lang w:eastAsia="pt-BR"/>
        </w:rPr>
      </w:pPr>
    </w:p>
    <w:p w:rsidR="006662CE" w:rsidRDefault="006662CE" w:rsidP="006662CE">
      <w:pPr>
        <w:ind w:left="3420"/>
        <w:jc w:val="both"/>
        <w:rPr>
          <w:rFonts w:ascii="Arial" w:hAnsi="Arial" w:cs="Arial"/>
          <w:b/>
          <w:sz w:val="24"/>
          <w:szCs w:val="24"/>
          <w:u w:val="single"/>
        </w:rPr>
      </w:pPr>
      <w:r w:rsidRPr="00086F93">
        <w:rPr>
          <w:rFonts w:ascii="Arial" w:hAnsi="Arial" w:cs="Arial"/>
          <w:b/>
          <w:sz w:val="24"/>
          <w:szCs w:val="24"/>
          <w:u w:val="single"/>
        </w:rPr>
        <w:t>NOTA DE ARREMATAÇÃO</w:t>
      </w:r>
      <w:r w:rsidR="00086F93">
        <w:rPr>
          <w:rFonts w:ascii="Arial" w:hAnsi="Arial" w:cs="Arial"/>
          <w:b/>
          <w:sz w:val="24"/>
          <w:szCs w:val="24"/>
          <w:u w:val="single"/>
        </w:rPr>
        <w:t>:</w:t>
      </w:r>
    </w:p>
    <w:p w:rsidR="00086F93" w:rsidRPr="00086F93" w:rsidRDefault="00086F93" w:rsidP="006662CE">
      <w:pPr>
        <w:ind w:left="3420"/>
        <w:jc w:val="both"/>
        <w:rPr>
          <w:rFonts w:ascii="Arial" w:hAnsi="Arial" w:cs="Arial"/>
          <w:b/>
          <w:sz w:val="24"/>
          <w:szCs w:val="24"/>
          <w:u w:val="single"/>
        </w:rPr>
      </w:pPr>
    </w:p>
    <w:p w:rsidR="00086F93" w:rsidRPr="00C3593D" w:rsidRDefault="00086F93" w:rsidP="00086F93">
      <w:pPr>
        <w:suppressAutoHyphens w:val="0"/>
        <w:jc w:val="right"/>
        <w:rPr>
          <w:rFonts w:ascii="Arial" w:hAnsi="Arial" w:cs="Arial"/>
          <w:b/>
          <w:sz w:val="24"/>
          <w:szCs w:val="24"/>
          <w:lang w:eastAsia="pt-BR"/>
        </w:rPr>
      </w:pPr>
      <w:r w:rsidRPr="002105B8">
        <w:rPr>
          <w:rFonts w:ascii="Arial" w:hAnsi="Arial" w:cs="Arial"/>
          <w:b/>
          <w:sz w:val="24"/>
          <w:szCs w:val="24"/>
          <w:lang w:eastAsia="pt-BR"/>
        </w:rPr>
        <w:t xml:space="preserve">PROCESSO LICITATÓRIO – </w:t>
      </w:r>
      <w:r w:rsidR="007537E6">
        <w:rPr>
          <w:rFonts w:ascii="Arial" w:hAnsi="Arial" w:cs="Arial"/>
          <w:b/>
          <w:sz w:val="24"/>
          <w:szCs w:val="24"/>
          <w:lang w:eastAsia="pt-BR"/>
        </w:rPr>
        <w:t>54</w:t>
      </w:r>
      <w:r w:rsidR="00D30897">
        <w:rPr>
          <w:rFonts w:ascii="Arial" w:hAnsi="Arial" w:cs="Arial"/>
          <w:b/>
          <w:sz w:val="24"/>
          <w:szCs w:val="24"/>
          <w:lang w:eastAsia="pt-BR"/>
        </w:rPr>
        <w:t>/2023</w:t>
      </w:r>
      <w:r w:rsidRPr="002105B8">
        <w:rPr>
          <w:rFonts w:ascii="Arial" w:hAnsi="Arial" w:cs="Arial"/>
          <w:b/>
          <w:sz w:val="24"/>
          <w:szCs w:val="24"/>
          <w:lang w:eastAsia="pt-BR"/>
        </w:rPr>
        <w:t>.</w:t>
      </w:r>
    </w:p>
    <w:p w:rsidR="00086F93" w:rsidRPr="002C754B" w:rsidRDefault="00086F93" w:rsidP="00086F93">
      <w:pPr>
        <w:suppressAutoHyphens w:val="0"/>
        <w:jc w:val="right"/>
        <w:rPr>
          <w:rFonts w:ascii="Arial" w:hAnsi="Arial" w:cs="Arial"/>
          <w:b/>
          <w:sz w:val="24"/>
          <w:szCs w:val="24"/>
          <w:lang w:eastAsia="pt-BR"/>
        </w:rPr>
      </w:pPr>
      <w:r w:rsidRPr="00C3593D">
        <w:rPr>
          <w:rFonts w:ascii="Arial" w:hAnsi="Arial" w:cs="Arial"/>
          <w:b/>
          <w:sz w:val="24"/>
          <w:szCs w:val="24"/>
          <w:lang w:eastAsia="pt-BR"/>
        </w:rPr>
        <w:t xml:space="preserve">LEILÃO PÚBLICO Nº - </w:t>
      </w:r>
      <w:r w:rsidR="007537E6">
        <w:rPr>
          <w:rFonts w:ascii="Arial" w:hAnsi="Arial" w:cs="Arial"/>
          <w:b/>
          <w:sz w:val="24"/>
          <w:szCs w:val="24"/>
          <w:lang w:eastAsia="pt-BR"/>
        </w:rPr>
        <w:t>02</w:t>
      </w:r>
      <w:r w:rsidR="002F222D" w:rsidRPr="00C3593D">
        <w:rPr>
          <w:rFonts w:ascii="Arial" w:hAnsi="Arial" w:cs="Arial"/>
          <w:b/>
          <w:sz w:val="24"/>
          <w:szCs w:val="24"/>
          <w:lang w:eastAsia="pt-BR"/>
        </w:rPr>
        <w:t>/202</w:t>
      </w:r>
      <w:r w:rsidR="00D30897">
        <w:rPr>
          <w:rFonts w:ascii="Arial" w:hAnsi="Arial" w:cs="Arial"/>
          <w:b/>
          <w:sz w:val="24"/>
          <w:szCs w:val="24"/>
          <w:lang w:eastAsia="pt-BR"/>
        </w:rPr>
        <w:t>3</w:t>
      </w:r>
      <w:r w:rsidRPr="00C3593D">
        <w:rPr>
          <w:rFonts w:ascii="Arial" w:hAnsi="Arial" w:cs="Arial"/>
          <w:b/>
          <w:sz w:val="24"/>
          <w:szCs w:val="24"/>
          <w:lang w:eastAsia="pt-BR"/>
        </w:rPr>
        <w:t>.</w:t>
      </w:r>
    </w:p>
    <w:p w:rsidR="006662CE" w:rsidRPr="00086F93" w:rsidRDefault="006662CE" w:rsidP="006662CE">
      <w:pPr>
        <w:ind w:left="3420"/>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O Município de </w:t>
      </w:r>
      <w:r w:rsidR="002F222D">
        <w:rPr>
          <w:rFonts w:ascii="Arial" w:hAnsi="Arial" w:cs="Arial"/>
          <w:sz w:val="24"/>
          <w:szCs w:val="24"/>
        </w:rPr>
        <w:t>Igaratinga</w:t>
      </w:r>
      <w:r w:rsidRPr="00086F93">
        <w:rPr>
          <w:rFonts w:ascii="Arial" w:hAnsi="Arial" w:cs="Arial"/>
          <w:sz w:val="24"/>
          <w:szCs w:val="24"/>
        </w:rPr>
        <w:t>, por intermédio d</w:t>
      </w:r>
      <w:r w:rsidR="005C4127">
        <w:rPr>
          <w:rFonts w:ascii="Arial" w:hAnsi="Arial" w:cs="Arial"/>
          <w:sz w:val="24"/>
          <w:szCs w:val="24"/>
        </w:rPr>
        <w:t>a Leiloeira</w:t>
      </w:r>
      <w:r w:rsidR="00086F93" w:rsidRPr="00086F93">
        <w:rPr>
          <w:rFonts w:ascii="Arial" w:hAnsi="Arial" w:cs="Arial"/>
          <w:sz w:val="24"/>
          <w:szCs w:val="24"/>
        </w:rPr>
        <w:t xml:space="preserve">, </w:t>
      </w:r>
      <w:r w:rsidR="00BA4A25">
        <w:rPr>
          <w:rFonts w:ascii="Arial" w:hAnsi="Arial" w:cs="Arial"/>
          <w:sz w:val="24"/>
          <w:szCs w:val="24"/>
        </w:rPr>
        <w:t>Letícia Gomes Lara</w:t>
      </w:r>
      <w:r w:rsidRPr="00086F93">
        <w:rPr>
          <w:rFonts w:ascii="Arial" w:hAnsi="Arial" w:cs="Arial"/>
          <w:sz w:val="24"/>
          <w:szCs w:val="24"/>
        </w:rPr>
        <w:t>, em consonância com as normas gerais da Lei Federal n° 8.666/93 e suas alterações posteriores, no uso de suas atribuições na forma da lei,</w:t>
      </w:r>
    </w:p>
    <w:p w:rsidR="006662CE" w:rsidRPr="00086F93" w:rsidRDefault="006662CE" w:rsidP="006662CE">
      <w:pPr>
        <w:ind w:left="3420"/>
        <w:rPr>
          <w:rFonts w:ascii="Arial" w:hAnsi="Arial" w:cs="Arial"/>
          <w:sz w:val="24"/>
          <w:szCs w:val="24"/>
        </w:rPr>
      </w:pPr>
    </w:p>
    <w:p w:rsidR="006662CE" w:rsidRDefault="006662CE" w:rsidP="006662CE">
      <w:pPr>
        <w:ind w:left="3420"/>
        <w:jc w:val="both"/>
        <w:rPr>
          <w:rFonts w:ascii="Arial" w:hAnsi="Arial" w:cs="Arial"/>
          <w:b/>
          <w:sz w:val="24"/>
          <w:szCs w:val="24"/>
          <w:u w:val="single"/>
        </w:rPr>
      </w:pPr>
      <w:r w:rsidRPr="00086F93">
        <w:rPr>
          <w:rFonts w:ascii="Arial" w:hAnsi="Arial" w:cs="Arial"/>
          <w:b/>
          <w:sz w:val="24"/>
          <w:szCs w:val="24"/>
          <w:u w:val="single"/>
        </w:rPr>
        <w:t>Declara para devidos fins que:</w:t>
      </w:r>
    </w:p>
    <w:p w:rsidR="00086F93" w:rsidRPr="00086F93" w:rsidRDefault="00086F93" w:rsidP="006662CE">
      <w:pPr>
        <w:ind w:left="3420"/>
        <w:jc w:val="both"/>
        <w:rPr>
          <w:rFonts w:ascii="Arial" w:hAnsi="Arial" w:cs="Arial"/>
          <w:b/>
          <w:sz w:val="24"/>
          <w:szCs w:val="24"/>
          <w:u w:val="single"/>
        </w:rPr>
      </w:pPr>
    </w:p>
    <w:p w:rsidR="006662CE" w:rsidRPr="00086F93" w:rsidRDefault="00086F93" w:rsidP="00086F93">
      <w:pPr>
        <w:pStyle w:val="Cabealho"/>
        <w:tabs>
          <w:tab w:val="clear" w:pos="4419"/>
          <w:tab w:val="clear" w:pos="8838"/>
          <w:tab w:val="left" w:pos="915"/>
        </w:tabs>
        <w:ind w:left="567"/>
        <w:rPr>
          <w:rFonts w:ascii="Arial" w:hAnsi="Arial" w:cs="Arial"/>
          <w:sz w:val="24"/>
          <w:szCs w:val="24"/>
        </w:rPr>
      </w:pPr>
      <w:r w:rsidRPr="00086F93">
        <w:rPr>
          <w:rFonts w:ascii="Arial" w:hAnsi="Arial" w:cs="Arial"/>
          <w:b/>
          <w:sz w:val="24"/>
          <w:szCs w:val="24"/>
        </w:rPr>
        <w:t>ITEM</w:t>
      </w:r>
      <w:r>
        <w:rPr>
          <w:rFonts w:ascii="Arial" w:hAnsi="Arial" w:cs="Arial"/>
          <w:b/>
          <w:sz w:val="24"/>
          <w:szCs w:val="24"/>
        </w:rPr>
        <w:t xml:space="preserve"> ______</w:t>
      </w:r>
      <w:r w:rsidR="005B1970">
        <w:rPr>
          <w:rFonts w:ascii="Arial" w:hAnsi="Arial" w:cs="Arial"/>
          <w:sz w:val="24"/>
          <w:szCs w:val="24"/>
        </w:rPr>
        <w:t xml:space="preserve"> - </w:t>
      </w:r>
      <w:r w:rsidR="006662CE" w:rsidRPr="00086F93">
        <w:rPr>
          <w:rFonts w:ascii="Arial" w:hAnsi="Arial" w:cs="Arial"/>
          <w:sz w:val="24"/>
          <w:szCs w:val="24"/>
        </w:rPr>
        <w:t>foi arrematado por:</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Nome: </w:t>
      </w:r>
    </w:p>
    <w:p w:rsidR="006662CE" w:rsidRPr="00086F93" w:rsidRDefault="006662CE" w:rsidP="00086F93">
      <w:pPr>
        <w:ind w:left="567"/>
        <w:jc w:val="both"/>
        <w:rPr>
          <w:rFonts w:ascii="Arial" w:hAnsi="Arial" w:cs="Arial"/>
          <w:sz w:val="24"/>
          <w:szCs w:val="24"/>
          <w:u w:val="single"/>
        </w:rPr>
      </w:pPr>
      <w:r w:rsidRPr="00086F93">
        <w:rPr>
          <w:rFonts w:ascii="Arial" w:hAnsi="Arial" w:cs="Arial"/>
          <w:sz w:val="24"/>
          <w:szCs w:val="24"/>
        </w:rPr>
        <w:t xml:space="preserve">Endereço: </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Bairro: </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Cidade:</w:t>
      </w:r>
    </w:p>
    <w:p w:rsidR="006662CE" w:rsidRPr="00086F93" w:rsidRDefault="005B1970" w:rsidP="00086F93">
      <w:pPr>
        <w:ind w:left="567"/>
        <w:jc w:val="both"/>
        <w:rPr>
          <w:rFonts w:ascii="Arial" w:hAnsi="Arial" w:cs="Arial"/>
          <w:sz w:val="24"/>
          <w:szCs w:val="24"/>
        </w:rPr>
      </w:pPr>
      <w:r>
        <w:rPr>
          <w:rFonts w:ascii="Arial" w:hAnsi="Arial" w:cs="Arial"/>
          <w:sz w:val="24"/>
          <w:szCs w:val="24"/>
        </w:rPr>
        <w:t xml:space="preserve">CEP - </w:t>
      </w:r>
    </w:p>
    <w:p w:rsidR="006662CE" w:rsidRPr="00086F93" w:rsidRDefault="005B1970" w:rsidP="00086F93">
      <w:pPr>
        <w:ind w:left="567"/>
        <w:jc w:val="both"/>
        <w:rPr>
          <w:rFonts w:ascii="Arial" w:hAnsi="Arial" w:cs="Arial"/>
          <w:sz w:val="24"/>
          <w:szCs w:val="24"/>
        </w:rPr>
      </w:pPr>
      <w:r>
        <w:rPr>
          <w:rFonts w:ascii="Arial" w:hAnsi="Arial" w:cs="Arial"/>
          <w:sz w:val="24"/>
          <w:szCs w:val="24"/>
        </w:rPr>
        <w:t xml:space="preserve">CPF/ CNPJ </w:t>
      </w:r>
      <w:r w:rsidR="006662CE" w:rsidRPr="00086F93">
        <w:rPr>
          <w:rFonts w:ascii="Arial" w:hAnsi="Arial" w:cs="Arial"/>
          <w:sz w:val="24"/>
          <w:szCs w:val="24"/>
        </w:rPr>
        <w:t xml:space="preserve">nº </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Valor Final dos lances: </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Pagamento: </w:t>
      </w: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Os Arrematantes declaram estar ciente de todas as condições expressas no edital e, se ocorrer intempestividade da transação, acarretando o distrato do negócio, ciente também das condições de pagamento e prazo de retirada dos bens.</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ab/>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 xml:space="preserve"> Município de </w:t>
      </w:r>
      <w:r w:rsidR="002F222D">
        <w:rPr>
          <w:rFonts w:ascii="Arial" w:hAnsi="Arial" w:cs="Arial"/>
          <w:sz w:val="24"/>
          <w:szCs w:val="24"/>
        </w:rPr>
        <w:t>Igaratinga</w:t>
      </w:r>
      <w:r w:rsidRPr="00086F93">
        <w:rPr>
          <w:rFonts w:ascii="Arial" w:hAnsi="Arial" w:cs="Arial"/>
          <w:sz w:val="24"/>
          <w:szCs w:val="24"/>
        </w:rPr>
        <w:t xml:space="preserve">, </w:t>
      </w:r>
      <w:r w:rsidR="00086F93">
        <w:rPr>
          <w:rFonts w:ascii="Arial" w:hAnsi="Arial" w:cs="Arial"/>
          <w:sz w:val="24"/>
          <w:szCs w:val="24"/>
        </w:rPr>
        <w:t>_____</w:t>
      </w:r>
      <w:r w:rsidRPr="00086F93">
        <w:rPr>
          <w:rFonts w:ascii="Arial" w:hAnsi="Arial" w:cs="Arial"/>
          <w:sz w:val="24"/>
          <w:szCs w:val="24"/>
        </w:rPr>
        <w:t xml:space="preserve"> de </w:t>
      </w:r>
      <w:r w:rsidR="00086F93">
        <w:rPr>
          <w:rFonts w:ascii="Arial" w:hAnsi="Arial" w:cs="Arial"/>
          <w:sz w:val="24"/>
          <w:szCs w:val="24"/>
        </w:rPr>
        <w:t>________</w:t>
      </w:r>
      <w:r w:rsidR="00D30897">
        <w:rPr>
          <w:rFonts w:ascii="Arial" w:hAnsi="Arial" w:cs="Arial"/>
          <w:sz w:val="24"/>
          <w:szCs w:val="24"/>
        </w:rPr>
        <w:t xml:space="preserve"> de 2023</w:t>
      </w:r>
      <w:r w:rsidRPr="00086F93">
        <w:rPr>
          <w:rFonts w:ascii="Arial" w:hAnsi="Arial" w:cs="Arial"/>
          <w:sz w:val="24"/>
          <w:szCs w:val="24"/>
        </w:rPr>
        <w:t xml:space="preserve">.              </w:t>
      </w:r>
      <w:r w:rsidRPr="00086F93">
        <w:rPr>
          <w:rFonts w:ascii="Arial" w:hAnsi="Arial" w:cs="Arial"/>
          <w:sz w:val="24"/>
          <w:szCs w:val="24"/>
        </w:rPr>
        <w:tab/>
      </w: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Arrematantes:</w:t>
      </w: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__________________________________________________</w:t>
      </w: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__________________________________________________</w:t>
      </w: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p>
    <w:p w:rsidR="006662CE" w:rsidRPr="00086F93" w:rsidRDefault="006662CE" w:rsidP="00086F93">
      <w:pPr>
        <w:ind w:left="567"/>
        <w:jc w:val="both"/>
        <w:rPr>
          <w:rFonts w:ascii="Arial" w:hAnsi="Arial" w:cs="Arial"/>
          <w:sz w:val="24"/>
          <w:szCs w:val="24"/>
        </w:rPr>
      </w:pPr>
      <w:r w:rsidRPr="00086F93">
        <w:rPr>
          <w:rFonts w:ascii="Arial" w:hAnsi="Arial" w:cs="Arial"/>
          <w:sz w:val="24"/>
          <w:szCs w:val="24"/>
        </w:rPr>
        <w:t>Assinatura d</w:t>
      </w:r>
      <w:r w:rsidR="005C4127">
        <w:rPr>
          <w:rFonts w:ascii="Arial" w:hAnsi="Arial" w:cs="Arial"/>
          <w:sz w:val="24"/>
          <w:szCs w:val="24"/>
        </w:rPr>
        <w:t>a</w:t>
      </w:r>
      <w:r w:rsidRPr="00086F93">
        <w:rPr>
          <w:rFonts w:ascii="Arial" w:hAnsi="Arial" w:cs="Arial"/>
          <w:sz w:val="24"/>
          <w:szCs w:val="24"/>
        </w:rPr>
        <w:t xml:space="preserve"> </w:t>
      </w:r>
      <w:r w:rsidR="005C4127">
        <w:rPr>
          <w:rFonts w:ascii="Arial" w:hAnsi="Arial" w:cs="Arial"/>
          <w:sz w:val="24"/>
          <w:szCs w:val="24"/>
        </w:rPr>
        <w:t>Leiloeira</w:t>
      </w:r>
      <w:r w:rsidRPr="00086F93">
        <w:rPr>
          <w:rFonts w:ascii="Arial" w:hAnsi="Arial" w:cs="Arial"/>
          <w:sz w:val="24"/>
          <w:szCs w:val="24"/>
        </w:rPr>
        <w:t>: ______________________________</w:t>
      </w:r>
      <w:r w:rsidRPr="00086F93">
        <w:rPr>
          <w:rFonts w:ascii="Arial" w:hAnsi="Arial" w:cs="Arial"/>
          <w:sz w:val="24"/>
          <w:szCs w:val="24"/>
        </w:rPr>
        <w:tab/>
      </w:r>
    </w:p>
    <w:p w:rsidR="006662CE" w:rsidRPr="00086F93" w:rsidRDefault="006662CE" w:rsidP="00086F93">
      <w:pPr>
        <w:ind w:left="567"/>
        <w:jc w:val="center"/>
        <w:rPr>
          <w:rFonts w:ascii="Arial" w:hAnsi="Arial" w:cs="Arial"/>
          <w:sz w:val="24"/>
          <w:szCs w:val="24"/>
        </w:rPr>
      </w:pPr>
    </w:p>
    <w:p w:rsidR="006662CE" w:rsidRPr="00086F93" w:rsidRDefault="00086F93" w:rsidP="00086F93">
      <w:pPr>
        <w:ind w:left="567"/>
        <w:jc w:val="right"/>
        <w:rPr>
          <w:rFonts w:ascii="Arial" w:hAnsi="Arial" w:cs="Arial"/>
          <w:b/>
          <w:sz w:val="24"/>
          <w:szCs w:val="24"/>
        </w:rPr>
      </w:pPr>
      <w:r w:rsidRPr="00086F93">
        <w:rPr>
          <w:rFonts w:ascii="Arial" w:hAnsi="Arial" w:cs="Arial"/>
          <w:b/>
          <w:sz w:val="24"/>
          <w:szCs w:val="24"/>
        </w:rPr>
        <w:t>Ratificado pelo:</w:t>
      </w:r>
    </w:p>
    <w:p w:rsidR="00086F93" w:rsidRPr="00086F93" w:rsidRDefault="00086F93" w:rsidP="00086F93">
      <w:pPr>
        <w:ind w:left="567"/>
        <w:jc w:val="right"/>
        <w:rPr>
          <w:rFonts w:ascii="Arial" w:hAnsi="Arial" w:cs="Arial"/>
          <w:b/>
          <w:sz w:val="24"/>
          <w:szCs w:val="24"/>
        </w:rPr>
      </w:pPr>
    </w:p>
    <w:p w:rsidR="006662CE" w:rsidRPr="00086F93" w:rsidRDefault="00BA4A25" w:rsidP="00086F93">
      <w:pPr>
        <w:ind w:left="567"/>
        <w:jc w:val="right"/>
        <w:rPr>
          <w:rFonts w:ascii="Arial" w:hAnsi="Arial" w:cs="Arial"/>
          <w:b/>
          <w:sz w:val="24"/>
          <w:szCs w:val="24"/>
        </w:rPr>
      </w:pPr>
      <w:r>
        <w:rPr>
          <w:rFonts w:ascii="Arial" w:hAnsi="Arial" w:cs="Arial"/>
          <w:b/>
          <w:sz w:val="24"/>
          <w:szCs w:val="24"/>
        </w:rPr>
        <w:t>Fábio Alves Costa Fonseca</w:t>
      </w:r>
    </w:p>
    <w:p w:rsidR="00A20614" w:rsidRPr="002C754B" w:rsidRDefault="006662CE" w:rsidP="00086F93">
      <w:pPr>
        <w:ind w:left="567"/>
        <w:jc w:val="right"/>
        <w:rPr>
          <w:rFonts w:ascii="Arial" w:hAnsi="Arial" w:cs="Arial"/>
          <w:sz w:val="24"/>
          <w:szCs w:val="24"/>
          <w:lang w:eastAsia="pt-BR"/>
        </w:rPr>
      </w:pPr>
      <w:r w:rsidRPr="00086F93">
        <w:rPr>
          <w:rFonts w:ascii="Arial" w:hAnsi="Arial" w:cs="Arial"/>
          <w:b/>
          <w:sz w:val="24"/>
          <w:szCs w:val="24"/>
        </w:rPr>
        <w:t>Prefeito Municipal</w:t>
      </w:r>
    </w:p>
    <w:sectPr w:rsidR="00A20614" w:rsidRPr="002C754B" w:rsidSect="006B7906">
      <w:headerReference w:type="default" r:id="rId20"/>
      <w:footerReference w:type="default" r:id="rId21"/>
      <w:pgSz w:w="12240" w:h="15840"/>
      <w:pgMar w:top="1246" w:right="900" w:bottom="1417"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807" w:rsidRDefault="00595807">
      <w:r>
        <w:separator/>
      </w:r>
    </w:p>
  </w:endnote>
  <w:endnote w:type="continuationSeparator" w:id="0">
    <w:p w:rsidR="00595807" w:rsidRDefault="00595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EC6" w:rsidRPr="00616EC6" w:rsidRDefault="00616EC6" w:rsidP="00616EC6">
    <w:pPr>
      <w:tabs>
        <w:tab w:val="center" w:pos="4252"/>
        <w:tab w:val="right" w:pos="8504"/>
      </w:tabs>
      <w:suppressAutoHyphens w:val="0"/>
      <w:jc w:val="center"/>
      <w:rPr>
        <w:sz w:val="18"/>
        <w:lang w:eastAsia="pt-BR"/>
        <w14:shadow w14:blurRad="50800" w14:dist="38100" w14:dir="2700000" w14:sx="100000" w14:sy="100000" w14:kx="0" w14:ky="0" w14:algn="tl">
          <w14:srgbClr w14:val="000000">
            <w14:alpha w14:val="60000"/>
          </w14:srgbClr>
        </w14:shadow>
      </w:rPr>
    </w:pPr>
    <w:r w:rsidRPr="00616EC6">
      <w:rPr>
        <w:sz w:val="18"/>
        <w:lang w:eastAsia="pt-BR"/>
        <w14:shadow w14:blurRad="50800" w14:dist="38100" w14:dir="2700000" w14:sx="100000" w14:sy="100000" w14:kx="0" w14:ky="0" w14:algn="tl">
          <w14:srgbClr w14:val="000000">
            <w14:alpha w14:val="60000"/>
          </w14:srgbClr>
        </w14:shadow>
      </w:rPr>
      <w:t>Praça Manuel de Assis, 272 – Centro - Igaratinga/MG</w:t>
    </w:r>
  </w:p>
  <w:p w:rsidR="00616EC6" w:rsidRPr="00616EC6" w:rsidRDefault="00616EC6" w:rsidP="00616EC6">
    <w:pPr>
      <w:tabs>
        <w:tab w:val="center" w:pos="4252"/>
        <w:tab w:val="right" w:pos="8504"/>
      </w:tabs>
      <w:suppressAutoHyphens w:val="0"/>
      <w:jc w:val="center"/>
      <w:rPr>
        <w:lang w:eastAsia="pt-BR"/>
      </w:rPr>
    </w:pPr>
    <w:r w:rsidRPr="00616EC6">
      <w:rPr>
        <w:sz w:val="18"/>
        <w:lang w:eastAsia="pt-BR"/>
        <w14:shadow w14:blurRad="50800" w14:dist="38100" w14:dir="2700000" w14:sx="100000" w14:sy="100000" w14:kx="0" w14:ky="0" w14:algn="tl">
          <w14:srgbClr w14:val="000000">
            <w14:alpha w14:val="60000"/>
          </w14:srgbClr>
        </w14:shadow>
      </w:rPr>
      <w:t>Telefax: (37)3246-1134</w:t>
    </w:r>
    <w:r>
      <w:rPr>
        <w:sz w:val="18"/>
        <w:lang w:eastAsia="pt-BR"/>
        <w14:shadow w14:blurRad="50800" w14:dist="38100" w14:dir="2700000" w14:sx="100000" w14:sy="100000" w14:kx="0" w14:ky="0" w14:algn="tl">
          <w14:srgbClr w14:val="000000">
            <w14:alpha w14:val="60000"/>
          </w14:srgbClr>
        </w14:shadow>
      </w:rPr>
      <w:t xml:space="preserve"> </w:t>
    </w:r>
    <w:hyperlink r:id="rId1" w:history="1">
      <w:r w:rsidRPr="00E67D1E">
        <w:rPr>
          <w:rStyle w:val="Hyperlink"/>
          <w:sz w:val="18"/>
          <w:lang w:eastAsia="pt-BR"/>
          <w14:shadow w14:blurRad="50800" w14:dist="38100" w14:dir="2700000" w14:sx="100000" w14:sy="100000" w14:kx="0" w14:ky="0" w14:algn="tl">
            <w14:srgbClr w14:val="000000">
              <w14:alpha w14:val="60000"/>
            </w14:srgbClr>
          </w14:shadow>
        </w:rPr>
        <w:t>licitacao@igaratinga.mg.gov.br</w:t>
      </w:r>
    </w:hyperlink>
    <w:r>
      <w:rPr>
        <w:sz w:val="18"/>
        <w:lang w:eastAsia="pt-BR"/>
        <w14:shadow w14:blurRad="50800" w14:dist="38100" w14:dir="2700000" w14:sx="100000" w14:sy="100000" w14:kx="0" w14:ky="0" w14:algn="tl">
          <w14:srgbClr w14:val="000000">
            <w14:alpha w14:val="60000"/>
          </w14:srgbClr>
        </w14:shadow>
      </w:rPr>
      <w:t xml:space="preserve"> </w:t>
    </w:r>
  </w:p>
  <w:p w:rsidR="00D97631" w:rsidRDefault="00AC59C0" w:rsidP="00AE2B4A">
    <w:pPr>
      <w:pStyle w:val="Rodap"/>
      <w:ind w:right="360"/>
    </w:pPr>
    <w:r>
      <w:rPr>
        <w:noProof/>
        <w:lang w:eastAsia="pt-BR"/>
      </w:rPr>
      <mc:AlternateContent>
        <mc:Choice Requires="wps">
          <w:drawing>
            <wp:anchor distT="0" distB="0" distL="0" distR="0" simplePos="0" relativeHeight="251656704" behindDoc="0" locked="0" layoutInCell="1" allowOverlap="1" wp14:anchorId="137887C3" wp14:editId="11FCF0BA">
              <wp:simplePos x="0" y="0"/>
              <wp:positionH relativeFrom="margin">
                <wp:align>right</wp:align>
              </wp:positionH>
              <wp:positionV relativeFrom="paragraph">
                <wp:posOffset>635</wp:posOffset>
              </wp:positionV>
              <wp:extent cx="278765" cy="173355"/>
              <wp:effectExtent l="0" t="0" r="6985"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631" w:rsidRDefault="00577F6A" w:rsidP="00AE2B4A">
                          <w:pPr>
                            <w:pStyle w:val="Rodap"/>
                          </w:pPr>
                          <w:r>
                            <w:rPr>
                              <w:rStyle w:val="Nmerodepgina"/>
                            </w:rPr>
                            <w:fldChar w:fldCharType="begin"/>
                          </w:r>
                          <w:r w:rsidR="00D97631">
                            <w:rPr>
                              <w:rStyle w:val="Nmerodepgina"/>
                            </w:rPr>
                            <w:instrText xml:space="preserve"> PAGE \*ARABIC </w:instrText>
                          </w:r>
                          <w:r>
                            <w:rPr>
                              <w:rStyle w:val="Nmerodepgina"/>
                            </w:rPr>
                            <w:fldChar w:fldCharType="separate"/>
                          </w:r>
                          <w:r w:rsidR="00CE363C">
                            <w:rPr>
                              <w:rStyle w:val="Nmerodepgina"/>
                              <w:noProof/>
                            </w:rPr>
                            <w:t>8</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887C3" id="_x0000_t202" coordsize="21600,21600" o:spt="202" path="m,l,21600r21600,l21600,xe">
              <v:stroke joinstyle="miter"/>
              <v:path gradientshapeok="t" o:connecttype="rect"/>
            </v:shapetype>
            <v:shape id="Text Box 2" o:spid="_x0000_s1026" type="#_x0000_t202" style="position:absolute;margin-left:-29.25pt;margin-top:.05pt;width:21.95pt;height:13.65pt;z-index:25165670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" stroked="f">
              <v:textbox inset="0,0,0,0">
                <w:txbxContent>
                  <w:p w:rsidR="00D97631" w:rsidRDefault="00577F6A" w:rsidP="00AE2B4A">
                    <w:pPr>
                      <w:pStyle w:val="Rodap"/>
                    </w:pPr>
                    <w:r>
                      <w:rPr>
                        <w:rStyle w:val="Nmerodepgina"/>
                      </w:rPr>
                      <w:fldChar w:fldCharType="begin"/>
                    </w:r>
                    <w:r w:rsidR="00D97631">
                      <w:rPr>
                        <w:rStyle w:val="Nmerodepgina"/>
                      </w:rPr>
                      <w:instrText xml:space="preserve"> PAGE \*ARABIC </w:instrText>
                    </w:r>
                    <w:r>
                      <w:rPr>
                        <w:rStyle w:val="Nmerodepgina"/>
                      </w:rPr>
                      <w:fldChar w:fldCharType="separate"/>
                    </w:r>
                    <w:r w:rsidR="00CE363C">
                      <w:rPr>
                        <w:rStyle w:val="Nmerodepgina"/>
                        <w:noProof/>
                      </w:rPr>
                      <w:t>8</w:t>
                    </w:r>
                    <w:r>
                      <w:rPr>
                        <w:rStyle w:val="Nmerodepgina"/>
                      </w:rPr>
                      <w:fldChar w:fldCharType="end"/>
                    </w:r>
                  </w:p>
                </w:txbxContent>
              </v:textbox>
              <w10:wrap type="square" side="largest" anchorx="margin"/>
            </v:shape>
          </w:pict>
        </mc:Fallback>
      </mc:AlternateContent>
    </w:r>
  </w:p>
  <w:p w:rsidR="00D97631" w:rsidRDefault="00D97631">
    <w:pPr>
      <w:pStyle w:val="Rodap"/>
    </w:pPr>
  </w:p>
  <w:p w:rsidR="00D97631" w:rsidRDefault="00D9763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807" w:rsidRDefault="00595807">
      <w:r>
        <w:separator/>
      </w:r>
    </w:p>
  </w:footnote>
  <w:footnote w:type="continuationSeparator" w:id="0">
    <w:p w:rsidR="00595807" w:rsidRDefault="00595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631" w:rsidRDefault="00C3593D" w:rsidP="00CE328C">
    <w:pPr>
      <w:pStyle w:val="Cabealho"/>
      <w:jc w:val="center"/>
      <w:rPr>
        <w:b/>
        <w:sz w:val="30"/>
      </w:rPr>
    </w:pPr>
    <w:r>
      <w:rPr>
        <w:noProof/>
        <w:lang w:eastAsia="pt-BR"/>
      </w:rPr>
      <w:drawing>
        <wp:anchor distT="0" distB="0" distL="114300" distR="114300" simplePos="0" relativeHeight="251659264" behindDoc="0" locked="0" layoutInCell="1" hidden="0" allowOverlap="1" wp14:anchorId="7BEB977F" wp14:editId="181FEAE9">
          <wp:simplePos x="0" y="0"/>
          <wp:positionH relativeFrom="column">
            <wp:posOffset>-90805</wp:posOffset>
          </wp:positionH>
          <wp:positionV relativeFrom="paragraph">
            <wp:posOffset>111760</wp:posOffset>
          </wp:positionV>
          <wp:extent cx="828675" cy="819150"/>
          <wp:effectExtent l="0" t="0" r="9525"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446" b="446"/>
                  <a:stretch>
                    <a:fillRect/>
                  </a:stretch>
                </pic:blipFill>
                <pic:spPr>
                  <a:xfrm>
                    <a:off x="0" y="0"/>
                    <a:ext cx="828675" cy="819150"/>
                  </a:xfrm>
                  <a:prstGeom prst="rect">
                    <a:avLst/>
                  </a:prstGeom>
                  <a:ln/>
                </pic:spPr>
              </pic:pic>
            </a:graphicData>
          </a:graphic>
          <wp14:sizeRelH relativeFrom="margin">
            <wp14:pctWidth>0</wp14:pctWidth>
          </wp14:sizeRelH>
          <wp14:sizeRelV relativeFrom="margin">
            <wp14:pctHeight>0</wp14:pctHeight>
          </wp14:sizeRelV>
        </wp:anchor>
      </w:drawing>
    </w:r>
    <w:r w:rsidR="00D97631">
      <w:rPr>
        <w:b/>
        <w:sz w:val="30"/>
      </w:rPr>
      <w:t xml:space="preserve">        </w:t>
    </w:r>
  </w:p>
  <w:p w:rsidR="00D97631" w:rsidRDefault="00D97631" w:rsidP="00CE328C">
    <w:pPr>
      <w:pStyle w:val="Cabealho"/>
      <w:jc w:val="center"/>
      <w:rPr>
        <w:b/>
        <w:sz w:val="30"/>
      </w:rPr>
    </w:pPr>
    <w:r>
      <w:rPr>
        <w:b/>
        <w:sz w:val="30"/>
      </w:rPr>
      <w:t xml:space="preserve"> PREFEITURA MUNICIPAL DE </w:t>
    </w:r>
    <w:r w:rsidR="002F222D">
      <w:rPr>
        <w:b/>
        <w:sz w:val="30"/>
      </w:rPr>
      <w:t>IGARATINGA</w:t>
    </w:r>
  </w:p>
  <w:p w:rsidR="00D97631" w:rsidRDefault="00D97631" w:rsidP="00CE328C">
    <w:pPr>
      <w:pStyle w:val="Cabealho"/>
      <w:jc w:val="center"/>
      <w:rPr>
        <w:b/>
      </w:rPr>
    </w:pPr>
    <w:r>
      <w:rPr>
        <w:b/>
      </w:rPr>
      <w:t>ESTADO DE MINAS GERAIS</w:t>
    </w:r>
  </w:p>
  <w:p w:rsidR="00D97631" w:rsidRDefault="00616EC6" w:rsidP="00CE328C">
    <w:pPr>
      <w:pStyle w:val="Cabealho"/>
      <w:jc w:val="center"/>
      <w:rPr>
        <w:b/>
      </w:rPr>
    </w:pPr>
    <w:r>
      <w:rPr>
        <w:b/>
      </w:rPr>
      <w:t>CNPJ</w:t>
    </w:r>
    <w:r w:rsidR="00D97631">
      <w:rPr>
        <w:b/>
      </w:rPr>
      <w:t xml:space="preserve"> N° 18.291.385/0001-59</w:t>
    </w:r>
  </w:p>
  <w:p w:rsidR="00D97631" w:rsidRDefault="00D97631" w:rsidP="00CE328C">
    <w:pPr>
      <w:pStyle w:val="Cabealho"/>
    </w:pPr>
  </w:p>
  <w:p w:rsidR="00AF19B1" w:rsidRDefault="00AF19B1" w:rsidP="00CE328C">
    <w:pPr>
      <w:pStyle w:val="Cabealho"/>
    </w:pPr>
  </w:p>
  <w:p w:rsidR="00AF19B1" w:rsidRDefault="00AF19B1" w:rsidP="00CE328C">
    <w:pPr>
      <w:pStyle w:val="Cabealho"/>
    </w:pPr>
  </w:p>
  <w:p w:rsidR="002A0200" w:rsidRDefault="002A0200" w:rsidP="00CE328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7587960"/>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756AC66E"/>
    <w:name w:val="WW8Num4"/>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rPr>
        <w:b/>
      </w:rPr>
    </w:lvl>
    <w:lvl w:ilvl="2">
      <w:start w:val="1"/>
      <w:numFmt w:val="decimal"/>
      <w:lvlText w:val="%1.%2.%3."/>
      <w:lvlJc w:val="left"/>
      <w:pPr>
        <w:tabs>
          <w:tab w:val="num" w:pos="1224"/>
        </w:tabs>
        <w:ind w:left="1224" w:hanging="504"/>
      </w:pPr>
      <w:rPr>
        <w:b/>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pStyle w:val="Ttulo7"/>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000003"/>
    <w:multiLevelType w:val="singleLevel"/>
    <w:tmpl w:val="00000003"/>
    <w:name w:val="WW8Num6"/>
    <w:lvl w:ilvl="0">
      <w:start w:val="1"/>
      <w:numFmt w:val="decimal"/>
      <w:lvlText w:val="%1."/>
      <w:lvlJc w:val="left"/>
      <w:pPr>
        <w:tabs>
          <w:tab w:val="num" w:pos="360"/>
        </w:tabs>
        <w:ind w:left="360" w:hanging="360"/>
      </w:pPr>
    </w:lvl>
  </w:abstractNum>
  <w:abstractNum w:abstractNumId="3" w15:restartNumberingAfterBreak="0">
    <w:nsid w:val="00000004"/>
    <w:multiLevelType w:val="multilevel"/>
    <w:tmpl w:val="8B441B8A"/>
    <w:name w:val="WW8Num7"/>
    <w:lvl w:ilvl="0">
      <w:start w:val="13"/>
      <w:numFmt w:val="decimal"/>
      <w:lvlText w:val="%1"/>
      <w:lvlJc w:val="left"/>
      <w:pPr>
        <w:tabs>
          <w:tab w:val="num" w:pos="840"/>
        </w:tabs>
        <w:ind w:left="840" w:hanging="840"/>
      </w:pPr>
    </w:lvl>
    <w:lvl w:ilvl="1">
      <w:start w:val="1"/>
      <w:numFmt w:val="decimal"/>
      <w:lvlText w:val="%1.%2"/>
      <w:lvlJc w:val="left"/>
      <w:pPr>
        <w:tabs>
          <w:tab w:val="num" w:pos="1265"/>
        </w:tabs>
        <w:ind w:left="1265" w:hanging="840"/>
      </w:pPr>
      <w:rPr>
        <w:b/>
      </w:rPr>
    </w:lvl>
    <w:lvl w:ilvl="2">
      <w:start w:val="2"/>
      <w:numFmt w:val="decimal"/>
      <w:lvlText w:val="%1.%2.%3"/>
      <w:lvlJc w:val="left"/>
      <w:pPr>
        <w:tabs>
          <w:tab w:val="num" w:pos="1690"/>
        </w:tabs>
        <w:ind w:left="1690" w:hanging="840"/>
      </w:pPr>
      <w:rPr>
        <w:b/>
      </w:rPr>
    </w:lvl>
    <w:lvl w:ilvl="3">
      <w:start w:val="1"/>
      <w:numFmt w:val="decimal"/>
      <w:lvlText w:val="%1.%2.%3.%4"/>
      <w:lvlJc w:val="left"/>
      <w:pPr>
        <w:tabs>
          <w:tab w:val="num" w:pos="2115"/>
        </w:tabs>
        <w:ind w:left="2115" w:hanging="840"/>
      </w:pPr>
    </w:lvl>
    <w:lvl w:ilvl="4">
      <w:start w:val="1"/>
      <w:numFmt w:val="decimal"/>
      <w:lvlText w:val="%1.%2.%3.%4.%5"/>
      <w:lvlJc w:val="left"/>
      <w:pPr>
        <w:tabs>
          <w:tab w:val="num" w:pos="2780"/>
        </w:tabs>
        <w:ind w:left="2780" w:hanging="1080"/>
      </w:pPr>
    </w:lvl>
    <w:lvl w:ilvl="5">
      <w:start w:val="1"/>
      <w:numFmt w:val="decimal"/>
      <w:lvlText w:val="%1.%2.%3.%4.%5.%6"/>
      <w:lvlJc w:val="left"/>
      <w:pPr>
        <w:tabs>
          <w:tab w:val="num" w:pos="3205"/>
        </w:tabs>
        <w:ind w:left="3205" w:hanging="1080"/>
      </w:pPr>
    </w:lvl>
    <w:lvl w:ilvl="6">
      <w:start w:val="1"/>
      <w:numFmt w:val="decimal"/>
      <w:lvlText w:val="%1.%2.%3.%4.%5.%6.%7"/>
      <w:lvlJc w:val="left"/>
      <w:pPr>
        <w:tabs>
          <w:tab w:val="num" w:pos="3990"/>
        </w:tabs>
        <w:ind w:left="3990" w:hanging="1440"/>
      </w:pPr>
    </w:lvl>
    <w:lvl w:ilvl="7">
      <w:start w:val="1"/>
      <w:numFmt w:val="decimal"/>
      <w:lvlText w:val="%1.%2.%3.%4.%5.%6.%7.%8"/>
      <w:lvlJc w:val="left"/>
      <w:pPr>
        <w:tabs>
          <w:tab w:val="num" w:pos="4415"/>
        </w:tabs>
        <w:ind w:left="4415" w:hanging="1440"/>
      </w:pPr>
    </w:lvl>
    <w:lvl w:ilvl="8">
      <w:start w:val="1"/>
      <w:numFmt w:val="decimal"/>
      <w:lvlText w:val="%1.%2.%3.%4.%5.%6.%7.%8.%9"/>
      <w:lvlJc w:val="left"/>
      <w:pPr>
        <w:tabs>
          <w:tab w:val="num" w:pos="5200"/>
        </w:tabs>
        <w:ind w:left="5200" w:hanging="1800"/>
      </w:pPr>
    </w:lvl>
  </w:abstractNum>
  <w:abstractNum w:abstractNumId="4" w15:restartNumberingAfterBreak="0">
    <w:nsid w:val="00000005"/>
    <w:multiLevelType w:val="multilevel"/>
    <w:tmpl w:val="3A9A9C04"/>
    <w:name w:val="WW8Num9"/>
    <w:lvl w:ilvl="0">
      <w:start w:val="13"/>
      <w:numFmt w:val="decimal"/>
      <w:lvlText w:val="%1."/>
      <w:lvlJc w:val="left"/>
      <w:pPr>
        <w:tabs>
          <w:tab w:val="num" w:pos="500"/>
        </w:tabs>
        <w:ind w:left="500" w:hanging="500"/>
      </w:pPr>
    </w:lvl>
    <w:lvl w:ilvl="1">
      <w:start w:val="5"/>
      <w:numFmt w:val="decimal"/>
      <w:lvlText w:val="%1.%2-"/>
      <w:lvlJc w:val="left"/>
      <w:pPr>
        <w:tabs>
          <w:tab w:val="num" w:pos="862"/>
        </w:tabs>
        <w:ind w:left="862" w:hanging="720"/>
      </w:pPr>
      <w:rPr>
        <w:b/>
      </w:rPr>
    </w:lvl>
    <w:lvl w:ilvl="2">
      <w:start w:val="1"/>
      <w:numFmt w:val="decimal"/>
      <w:lvlText w:val="%1.%2.%3."/>
      <w:lvlJc w:val="left"/>
      <w:pPr>
        <w:tabs>
          <w:tab w:val="num" w:pos="1004"/>
        </w:tabs>
        <w:ind w:left="1004" w:hanging="720"/>
      </w:pPr>
    </w:lvl>
    <w:lvl w:ilvl="3">
      <w:start w:val="1"/>
      <w:numFmt w:val="decimal"/>
      <w:lvlText w:val="%1.%2.%3.%4."/>
      <w:lvlJc w:val="left"/>
      <w:pPr>
        <w:tabs>
          <w:tab w:val="num" w:pos="1506"/>
        </w:tabs>
        <w:ind w:left="1506"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150"/>
        </w:tabs>
        <w:ind w:left="2150" w:hanging="1440"/>
      </w:pPr>
    </w:lvl>
    <w:lvl w:ilvl="6">
      <w:start w:val="1"/>
      <w:numFmt w:val="decimal"/>
      <w:lvlText w:val="%1.%2.%3.%4.%5.%6.%7."/>
      <w:lvlJc w:val="left"/>
      <w:pPr>
        <w:tabs>
          <w:tab w:val="num" w:pos="2292"/>
        </w:tabs>
        <w:ind w:left="2292" w:hanging="1440"/>
      </w:pPr>
    </w:lvl>
    <w:lvl w:ilvl="7">
      <w:start w:val="1"/>
      <w:numFmt w:val="decimal"/>
      <w:lvlText w:val="%1.%2.%3.%4.%5.%6.%7.%8."/>
      <w:lvlJc w:val="left"/>
      <w:pPr>
        <w:tabs>
          <w:tab w:val="num" w:pos="2794"/>
        </w:tabs>
        <w:ind w:left="2794" w:hanging="1800"/>
      </w:pPr>
    </w:lvl>
    <w:lvl w:ilvl="8">
      <w:start w:val="1"/>
      <w:numFmt w:val="decimal"/>
      <w:lvlText w:val="%1.%2.%3.%4.%5.%6.%7.%8.%9."/>
      <w:lvlJc w:val="left"/>
      <w:pPr>
        <w:tabs>
          <w:tab w:val="num" w:pos="2936"/>
        </w:tabs>
        <w:ind w:left="2936" w:hanging="1800"/>
      </w:pPr>
    </w:lvl>
  </w:abstractNum>
  <w:abstractNum w:abstractNumId="5" w15:restartNumberingAfterBreak="0">
    <w:nsid w:val="00000006"/>
    <w:multiLevelType w:val="multilevel"/>
    <w:tmpl w:val="90A48624"/>
    <w:name w:val="WW8Num10"/>
    <w:lvl w:ilvl="0">
      <w:start w:val="2"/>
      <w:numFmt w:val="decimal"/>
      <w:lvlText w:val="%1"/>
      <w:lvlJc w:val="left"/>
      <w:pPr>
        <w:tabs>
          <w:tab w:val="num" w:pos="480"/>
        </w:tabs>
        <w:ind w:left="480" w:hanging="480"/>
      </w:pPr>
    </w:lvl>
    <w:lvl w:ilvl="1">
      <w:start w:val="2"/>
      <w:numFmt w:val="decimal"/>
      <w:lvlText w:val="%1.%2"/>
      <w:lvlJc w:val="left"/>
      <w:pPr>
        <w:tabs>
          <w:tab w:val="num" w:pos="840"/>
        </w:tabs>
        <w:ind w:left="840" w:hanging="480"/>
      </w:pPr>
    </w:lvl>
    <w:lvl w:ilvl="2">
      <w:start w:val="1"/>
      <w:numFmt w:val="decimal"/>
      <w:lvlText w:val="%1.%2.%3"/>
      <w:lvlJc w:val="left"/>
      <w:pPr>
        <w:tabs>
          <w:tab w:val="num" w:pos="1440"/>
        </w:tabs>
        <w:ind w:left="1440" w:hanging="720"/>
      </w:pPr>
      <w:rPr>
        <w:b/>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6" w15:restartNumberingAfterBreak="0">
    <w:nsid w:val="00000007"/>
    <w:multiLevelType w:val="multilevel"/>
    <w:tmpl w:val="48B26258"/>
    <w:name w:val="WW8Num14"/>
    <w:lvl w:ilvl="0">
      <w:start w:val="13"/>
      <w:numFmt w:val="decimal"/>
      <w:lvlText w:val="%1"/>
      <w:lvlJc w:val="left"/>
      <w:pPr>
        <w:tabs>
          <w:tab w:val="num" w:pos="600"/>
        </w:tabs>
        <w:ind w:left="600" w:hanging="600"/>
      </w:pPr>
      <w:rPr>
        <w:b/>
      </w:rPr>
    </w:lvl>
    <w:lvl w:ilvl="1">
      <w:start w:val="5"/>
      <w:numFmt w:val="decimal"/>
      <w:lvlText w:val="%1.%2"/>
      <w:lvlJc w:val="left"/>
      <w:pPr>
        <w:tabs>
          <w:tab w:val="num" w:pos="1025"/>
        </w:tabs>
        <w:ind w:left="1025" w:hanging="600"/>
      </w:pPr>
      <w:rPr>
        <w:b/>
      </w:rPr>
    </w:lvl>
    <w:lvl w:ilvl="2">
      <w:start w:val="1"/>
      <w:numFmt w:val="decimal"/>
      <w:lvlText w:val="%1.%2.%3"/>
      <w:lvlJc w:val="left"/>
      <w:pPr>
        <w:tabs>
          <w:tab w:val="num" w:pos="1570"/>
        </w:tabs>
        <w:ind w:left="1570" w:hanging="720"/>
      </w:pPr>
      <w:rPr>
        <w:b/>
      </w:rPr>
    </w:lvl>
    <w:lvl w:ilvl="3">
      <w:start w:val="1"/>
      <w:numFmt w:val="decimal"/>
      <w:lvlText w:val="%1.%2.%3.%4"/>
      <w:lvlJc w:val="left"/>
      <w:pPr>
        <w:tabs>
          <w:tab w:val="num" w:pos="1995"/>
        </w:tabs>
        <w:ind w:left="1995" w:hanging="720"/>
      </w:pPr>
    </w:lvl>
    <w:lvl w:ilvl="4">
      <w:start w:val="1"/>
      <w:numFmt w:val="decimal"/>
      <w:lvlText w:val="%1.%2.%3.%4.%5"/>
      <w:lvlJc w:val="left"/>
      <w:pPr>
        <w:tabs>
          <w:tab w:val="num" w:pos="2780"/>
        </w:tabs>
        <w:ind w:left="2780" w:hanging="1080"/>
      </w:pPr>
    </w:lvl>
    <w:lvl w:ilvl="5">
      <w:start w:val="1"/>
      <w:numFmt w:val="decimal"/>
      <w:lvlText w:val="%1.%2.%3.%4.%5.%6"/>
      <w:lvlJc w:val="left"/>
      <w:pPr>
        <w:tabs>
          <w:tab w:val="num" w:pos="3205"/>
        </w:tabs>
        <w:ind w:left="3205" w:hanging="1080"/>
      </w:pPr>
    </w:lvl>
    <w:lvl w:ilvl="6">
      <w:start w:val="1"/>
      <w:numFmt w:val="decimal"/>
      <w:lvlText w:val="%1.%2.%3.%4.%5.%6.%7"/>
      <w:lvlJc w:val="left"/>
      <w:pPr>
        <w:tabs>
          <w:tab w:val="num" w:pos="3990"/>
        </w:tabs>
        <w:ind w:left="3990" w:hanging="1440"/>
      </w:pPr>
    </w:lvl>
    <w:lvl w:ilvl="7">
      <w:start w:val="1"/>
      <w:numFmt w:val="decimal"/>
      <w:lvlText w:val="%1.%2.%3.%4.%5.%6.%7.%8"/>
      <w:lvlJc w:val="left"/>
      <w:pPr>
        <w:tabs>
          <w:tab w:val="num" w:pos="4415"/>
        </w:tabs>
        <w:ind w:left="4415" w:hanging="1440"/>
      </w:pPr>
    </w:lvl>
    <w:lvl w:ilvl="8">
      <w:start w:val="1"/>
      <w:numFmt w:val="decimal"/>
      <w:lvlText w:val="%1.%2.%3.%4.%5.%6.%7.%8.%9"/>
      <w:lvlJc w:val="left"/>
      <w:pPr>
        <w:tabs>
          <w:tab w:val="num" w:pos="5200"/>
        </w:tabs>
        <w:ind w:left="5200" w:hanging="1800"/>
      </w:pPr>
    </w:lvl>
  </w:abstractNum>
  <w:abstractNum w:abstractNumId="7" w15:restartNumberingAfterBreak="0">
    <w:nsid w:val="00000008"/>
    <w:multiLevelType w:val="singleLevel"/>
    <w:tmpl w:val="00000008"/>
    <w:name w:val="WW8Num15"/>
    <w:lvl w:ilvl="0">
      <w:start w:val="3"/>
      <w:numFmt w:val="lowerLetter"/>
      <w:lvlText w:val="%1)"/>
      <w:lvlJc w:val="left"/>
      <w:pPr>
        <w:tabs>
          <w:tab w:val="num" w:pos="2061"/>
        </w:tabs>
        <w:ind w:left="2061" w:hanging="360"/>
      </w:pPr>
    </w:lvl>
  </w:abstractNum>
  <w:abstractNum w:abstractNumId="8" w15:restartNumberingAfterBreak="0">
    <w:nsid w:val="00000009"/>
    <w:multiLevelType w:val="multilevel"/>
    <w:tmpl w:val="00000009"/>
    <w:name w:val="WW8Num17"/>
    <w:lvl w:ilvl="0">
      <w:start w:val="12"/>
      <w:numFmt w:val="decimal"/>
      <w:lvlText w:val="%1"/>
      <w:lvlJc w:val="left"/>
      <w:pPr>
        <w:tabs>
          <w:tab w:val="num" w:pos="360"/>
        </w:tabs>
        <w:ind w:left="360" w:hanging="360"/>
      </w:pPr>
    </w:lvl>
    <w:lvl w:ilvl="1">
      <w:start w:val="6"/>
      <w:numFmt w:val="decimal"/>
      <w:lvlText w:val="%1.%2"/>
      <w:lvlJc w:val="left"/>
      <w:pPr>
        <w:tabs>
          <w:tab w:val="num" w:pos="1265"/>
        </w:tabs>
        <w:ind w:left="1265" w:hanging="840"/>
      </w:pPr>
    </w:lvl>
    <w:lvl w:ilvl="2">
      <w:start w:val="1"/>
      <w:numFmt w:val="decimal"/>
      <w:lvlText w:val="%1.%2.%3"/>
      <w:lvlJc w:val="left"/>
      <w:pPr>
        <w:tabs>
          <w:tab w:val="num" w:pos="1690"/>
        </w:tabs>
        <w:ind w:left="1690" w:hanging="840"/>
      </w:pPr>
    </w:lvl>
    <w:lvl w:ilvl="3">
      <w:start w:val="1"/>
      <w:numFmt w:val="decimal"/>
      <w:lvlText w:val="%1.%2.%3.%4"/>
      <w:lvlJc w:val="left"/>
      <w:pPr>
        <w:tabs>
          <w:tab w:val="num" w:pos="2115"/>
        </w:tabs>
        <w:ind w:left="2115" w:hanging="840"/>
      </w:pPr>
    </w:lvl>
    <w:lvl w:ilvl="4">
      <w:start w:val="1"/>
      <w:numFmt w:val="decimal"/>
      <w:lvlText w:val="%1.%2.%3.%4.%5"/>
      <w:lvlJc w:val="left"/>
      <w:pPr>
        <w:tabs>
          <w:tab w:val="num" w:pos="2780"/>
        </w:tabs>
        <w:ind w:left="2780" w:hanging="1080"/>
      </w:pPr>
    </w:lvl>
    <w:lvl w:ilvl="5">
      <w:start w:val="1"/>
      <w:numFmt w:val="decimal"/>
      <w:lvlText w:val="%1.%2.%3.%4.%5.%6"/>
      <w:lvlJc w:val="left"/>
      <w:pPr>
        <w:tabs>
          <w:tab w:val="num" w:pos="3205"/>
        </w:tabs>
        <w:ind w:left="3205" w:hanging="1080"/>
      </w:pPr>
    </w:lvl>
    <w:lvl w:ilvl="6">
      <w:start w:val="1"/>
      <w:numFmt w:val="decimal"/>
      <w:lvlText w:val="%1.%2.%3.%4.%5.%6.%7"/>
      <w:lvlJc w:val="left"/>
      <w:pPr>
        <w:tabs>
          <w:tab w:val="num" w:pos="3990"/>
        </w:tabs>
        <w:ind w:left="3990" w:hanging="1440"/>
      </w:pPr>
    </w:lvl>
    <w:lvl w:ilvl="7">
      <w:start w:val="1"/>
      <w:numFmt w:val="decimal"/>
      <w:lvlText w:val="%1.%2.%3.%4.%5.%6.%7.%8"/>
      <w:lvlJc w:val="left"/>
      <w:pPr>
        <w:tabs>
          <w:tab w:val="num" w:pos="4415"/>
        </w:tabs>
        <w:ind w:left="4415" w:hanging="1440"/>
      </w:pPr>
    </w:lvl>
    <w:lvl w:ilvl="8">
      <w:start w:val="1"/>
      <w:numFmt w:val="decimal"/>
      <w:lvlText w:val="%1.%2.%3.%4.%5.%6.%7.%8.%9"/>
      <w:lvlJc w:val="left"/>
      <w:pPr>
        <w:tabs>
          <w:tab w:val="num" w:pos="5200"/>
        </w:tabs>
        <w:ind w:left="5200" w:hanging="1800"/>
      </w:pPr>
    </w:lvl>
  </w:abstractNum>
  <w:abstractNum w:abstractNumId="9" w15:restartNumberingAfterBreak="0">
    <w:nsid w:val="0000000A"/>
    <w:multiLevelType w:val="multilevel"/>
    <w:tmpl w:val="D270CEE0"/>
    <w:name w:val="WW8Num20"/>
    <w:lvl w:ilvl="0">
      <w:start w:val="14"/>
      <w:numFmt w:val="decimal"/>
      <w:lvlText w:val="%1"/>
      <w:lvlJc w:val="left"/>
      <w:pPr>
        <w:tabs>
          <w:tab w:val="num" w:pos="420"/>
        </w:tabs>
        <w:ind w:left="420" w:hanging="420"/>
      </w:pPr>
    </w:lvl>
    <w:lvl w:ilvl="1">
      <w:start w:val="1"/>
      <w:numFmt w:val="decimal"/>
      <w:lvlText w:val="%1.%2"/>
      <w:lvlJc w:val="left"/>
      <w:pPr>
        <w:tabs>
          <w:tab w:val="num" w:pos="846"/>
        </w:tabs>
        <w:ind w:left="846" w:hanging="420"/>
      </w:pPr>
      <w:rPr>
        <w:b w:val="0"/>
        <w:i w:val="0"/>
        <w:color w:val="auto"/>
      </w:rPr>
    </w:lvl>
    <w:lvl w:ilvl="2">
      <w:start w:val="1"/>
      <w:numFmt w:val="decimal"/>
      <w:lvlText w:val="%1.%2.%3"/>
      <w:lvlJc w:val="left"/>
      <w:pPr>
        <w:tabs>
          <w:tab w:val="num" w:pos="862"/>
        </w:tabs>
        <w:ind w:left="862" w:hanging="720"/>
      </w:pPr>
      <w:rPr>
        <w:b/>
      </w:r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842"/>
        </w:tabs>
        <w:ind w:left="4842" w:hanging="144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6336"/>
        </w:tabs>
        <w:ind w:left="6336" w:hanging="1800"/>
      </w:pPr>
    </w:lvl>
  </w:abstractNum>
  <w:abstractNum w:abstractNumId="10" w15:restartNumberingAfterBreak="0">
    <w:nsid w:val="0000000B"/>
    <w:multiLevelType w:val="multilevel"/>
    <w:tmpl w:val="DC1E22F0"/>
    <w:name w:val="WW8Num21"/>
    <w:lvl w:ilvl="0">
      <w:start w:val="12"/>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1" w15:restartNumberingAfterBreak="0">
    <w:nsid w:val="0000000C"/>
    <w:multiLevelType w:val="multilevel"/>
    <w:tmpl w:val="0000000C"/>
    <w:name w:val="WW8Num22"/>
    <w:lvl w:ilvl="0">
      <w:start w:val="6"/>
      <w:numFmt w:val="decimal"/>
      <w:lvlText w:val="%1"/>
      <w:lvlJc w:val="left"/>
      <w:pPr>
        <w:tabs>
          <w:tab w:val="num" w:pos="585"/>
        </w:tabs>
        <w:ind w:left="585" w:hanging="585"/>
      </w:pPr>
    </w:lvl>
    <w:lvl w:ilvl="1">
      <w:start w:val="8"/>
      <w:numFmt w:val="decimal"/>
      <w:lvlText w:val="%1.%2"/>
      <w:lvlJc w:val="left"/>
      <w:pPr>
        <w:tabs>
          <w:tab w:val="num" w:pos="1011"/>
        </w:tabs>
        <w:ind w:left="1011" w:hanging="585"/>
      </w:pPr>
    </w:lvl>
    <w:lvl w:ilvl="2">
      <w:start w:val="1"/>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12" w15:restartNumberingAfterBreak="0">
    <w:nsid w:val="0000000D"/>
    <w:multiLevelType w:val="multilevel"/>
    <w:tmpl w:val="0000000D"/>
    <w:name w:val="WW8Num12"/>
    <w:lvl w:ilvl="0">
      <w:start w:val="10"/>
      <w:numFmt w:val="decimal"/>
      <w:lvlText w:val="%1"/>
      <w:lvlJc w:val="left"/>
      <w:pPr>
        <w:tabs>
          <w:tab w:val="num" w:pos="420"/>
        </w:tabs>
        <w:ind w:left="420" w:hanging="420"/>
      </w:pPr>
    </w:lvl>
    <w:lvl w:ilvl="1">
      <w:start w:val="3"/>
      <w:numFmt w:val="decimal"/>
      <w:lvlText w:val="%1.%2"/>
      <w:lvlJc w:val="left"/>
      <w:pPr>
        <w:tabs>
          <w:tab w:val="num" w:pos="1413"/>
        </w:tabs>
        <w:ind w:left="1413" w:hanging="420"/>
      </w:pPr>
    </w:lvl>
    <w:lvl w:ilvl="2">
      <w:start w:val="1"/>
      <w:numFmt w:val="decimal"/>
      <w:lvlText w:val="%1.%2.%3"/>
      <w:lvlJc w:val="left"/>
      <w:pPr>
        <w:tabs>
          <w:tab w:val="num" w:pos="1288"/>
        </w:tabs>
        <w:ind w:left="1288" w:hanging="720"/>
      </w:pPr>
    </w:lvl>
    <w:lvl w:ilvl="3">
      <w:start w:val="1"/>
      <w:numFmt w:val="decimal"/>
      <w:lvlText w:val="%1.%2.%3.%4"/>
      <w:lvlJc w:val="left"/>
      <w:pPr>
        <w:tabs>
          <w:tab w:val="num" w:pos="1572"/>
        </w:tabs>
        <w:ind w:left="1572" w:hanging="720"/>
      </w:pPr>
    </w:lvl>
    <w:lvl w:ilvl="4">
      <w:start w:val="1"/>
      <w:numFmt w:val="decimal"/>
      <w:lvlText w:val="%1.%2.%3.%4.%5"/>
      <w:lvlJc w:val="left"/>
      <w:pPr>
        <w:tabs>
          <w:tab w:val="num" w:pos="2216"/>
        </w:tabs>
        <w:ind w:left="2216" w:hanging="1080"/>
      </w:pPr>
    </w:lvl>
    <w:lvl w:ilvl="5">
      <w:start w:val="1"/>
      <w:numFmt w:val="decimal"/>
      <w:lvlText w:val="%1.%2.%3.%4.%5.%6"/>
      <w:lvlJc w:val="left"/>
      <w:pPr>
        <w:tabs>
          <w:tab w:val="num" w:pos="2500"/>
        </w:tabs>
        <w:ind w:left="2500" w:hanging="1080"/>
      </w:pPr>
    </w:lvl>
    <w:lvl w:ilvl="6">
      <w:start w:val="1"/>
      <w:numFmt w:val="decimal"/>
      <w:lvlText w:val="%1.%2.%3.%4.%5.%6.%7"/>
      <w:lvlJc w:val="left"/>
      <w:pPr>
        <w:tabs>
          <w:tab w:val="num" w:pos="3144"/>
        </w:tabs>
        <w:ind w:left="3144" w:hanging="1440"/>
      </w:pPr>
    </w:lvl>
    <w:lvl w:ilvl="7">
      <w:start w:val="1"/>
      <w:numFmt w:val="decimal"/>
      <w:lvlText w:val="%1.%2.%3.%4.%5.%6.%7.%8"/>
      <w:lvlJc w:val="left"/>
      <w:pPr>
        <w:tabs>
          <w:tab w:val="num" w:pos="3428"/>
        </w:tabs>
        <w:ind w:left="3428" w:hanging="1440"/>
      </w:pPr>
    </w:lvl>
    <w:lvl w:ilvl="8">
      <w:start w:val="1"/>
      <w:numFmt w:val="decimal"/>
      <w:lvlText w:val="%1.%2.%3.%4.%5.%6.%7.%8.%9"/>
      <w:lvlJc w:val="left"/>
      <w:pPr>
        <w:tabs>
          <w:tab w:val="num" w:pos="4072"/>
        </w:tabs>
        <w:ind w:left="4072" w:hanging="1800"/>
      </w:pPr>
    </w:lvl>
  </w:abstractNum>
  <w:abstractNum w:abstractNumId="13" w15:restartNumberingAfterBreak="0">
    <w:nsid w:val="00000011"/>
    <w:multiLevelType w:val="singleLevel"/>
    <w:tmpl w:val="00000011"/>
    <w:name w:val="WW8Num16"/>
    <w:lvl w:ilvl="0">
      <w:numFmt w:val="bullet"/>
      <w:lvlText w:val="-"/>
      <w:lvlJc w:val="left"/>
      <w:pPr>
        <w:tabs>
          <w:tab w:val="num" w:pos="1146"/>
        </w:tabs>
        <w:ind w:left="1146" w:hanging="360"/>
      </w:pPr>
      <w:rPr>
        <w:rFonts w:ascii="Arial" w:hAnsi="Arial" w:cs="Arial"/>
      </w:rPr>
    </w:lvl>
  </w:abstractNum>
  <w:abstractNum w:abstractNumId="14" w15:restartNumberingAfterBreak="0">
    <w:nsid w:val="088507B9"/>
    <w:multiLevelType w:val="singleLevel"/>
    <w:tmpl w:val="05EC8BFC"/>
    <w:lvl w:ilvl="0">
      <w:start w:val="1"/>
      <w:numFmt w:val="lowerLetter"/>
      <w:lvlText w:val="%1)"/>
      <w:lvlJc w:val="left"/>
      <w:pPr>
        <w:tabs>
          <w:tab w:val="num" w:pos="705"/>
        </w:tabs>
        <w:ind w:left="705" w:hanging="705"/>
      </w:pPr>
      <w:rPr>
        <w:rFonts w:hint="default"/>
      </w:rPr>
    </w:lvl>
  </w:abstractNum>
  <w:abstractNum w:abstractNumId="15" w15:restartNumberingAfterBreak="0">
    <w:nsid w:val="1AE74D77"/>
    <w:multiLevelType w:val="multilevel"/>
    <w:tmpl w:val="F8185E0E"/>
    <w:lvl w:ilvl="0">
      <w:start w:val="10"/>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3954834"/>
    <w:multiLevelType w:val="singleLevel"/>
    <w:tmpl w:val="69B49CD4"/>
    <w:lvl w:ilvl="0">
      <w:start w:val="2"/>
      <w:numFmt w:val="bullet"/>
      <w:lvlText w:val="-"/>
      <w:lvlJc w:val="left"/>
      <w:pPr>
        <w:tabs>
          <w:tab w:val="num" w:pos="1065"/>
        </w:tabs>
        <w:ind w:left="1065" w:hanging="360"/>
      </w:pPr>
      <w:rPr>
        <w:rFonts w:ascii="Times New Roman" w:hAnsi="Times New Roman" w:hint="default"/>
      </w:rPr>
    </w:lvl>
  </w:abstractNum>
  <w:abstractNum w:abstractNumId="17" w15:restartNumberingAfterBreak="0">
    <w:nsid w:val="2BC605F9"/>
    <w:multiLevelType w:val="multilevel"/>
    <w:tmpl w:val="7E367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7E0FE8"/>
    <w:multiLevelType w:val="multilevel"/>
    <w:tmpl w:val="F1E2FE28"/>
    <w:lvl w:ilvl="0">
      <w:start w:val="11"/>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D9F3C4A"/>
    <w:multiLevelType w:val="hybridMultilevel"/>
    <w:tmpl w:val="89A2853E"/>
    <w:lvl w:ilvl="0" w:tplc="B440AADE">
      <w:start w:val="1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2D7FE2"/>
    <w:multiLevelType w:val="multilevel"/>
    <w:tmpl w:val="0E4E12E6"/>
    <w:lvl w:ilvl="0">
      <w:start w:val="1"/>
      <w:numFmt w:val="lowerLetter"/>
      <w:lvlText w:val="%1)"/>
      <w:lvlJc w:val="left"/>
      <w:pPr>
        <w:tabs>
          <w:tab w:val="num" w:pos="1428"/>
        </w:tabs>
        <w:ind w:left="142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21" w15:restartNumberingAfterBreak="0">
    <w:nsid w:val="5968226B"/>
    <w:multiLevelType w:val="multilevel"/>
    <w:tmpl w:val="3914350A"/>
    <w:lvl w:ilvl="0">
      <w:start w:val="4"/>
      <w:numFmt w:val="decimal"/>
      <w:lvlText w:val="%1"/>
      <w:lvlJc w:val="left"/>
      <w:pPr>
        <w:tabs>
          <w:tab w:val="num" w:pos="705"/>
        </w:tabs>
        <w:ind w:left="705" w:hanging="705"/>
      </w:pPr>
      <w:rPr>
        <w:rFonts w:hint="default"/>
      </w:rPr>
    </w:lvl>
    <w:lvl w:ilvl="1">
      <w:start w:val="1"/>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66F17985"/>
    <w:multiLevelType w:val="hybridMultilevel"/>
    <w:tmpl w:val="D2B86C8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8787E94"/>
    <w:multiLevelType w:val="multilevel"/>
    <w:tmpl w:val="977E5B3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BD76598"/>
    <w:multiLevelType w:val="hybridMultilevel"/>
    <w:tmpl w:val="19D8BF54"/>
    <w:lvl w:ilvl="0" w:tplc="7004C138">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D617B18"/>
    <w:multiLevelType w:val="hybridMultilevel"/>
    <w:tmpl w:val="091000F2"/>
    <w:lvl w:ilvl="0" w:tplc="8668E39C">
      <w:start w:val="12"/>
      <w:numFmt w:val="decimal"/>
      <w:lvlText w:val="%1"/>
      <w:lvlJc w:val="left"/>
      <w:pPr>
        <w:ind w:left="720" w:hanging="36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CEE17F6"/>
    <w:multiLevelType w:val="multilevel"/>
    <w:tmpl w:val="0FB627C0"/>
    <w:lvl w:ilvl="0">
      <w:start w:val="1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21"/>
  </w:num>
  <w:num w:numId="8">
    <w:abstractNumId w:val="14"/>
  </w:num>
  <w:num w:numId="9">
    <w:abstractNumId w:val="16"/>
  </w:num>
  <w:num w:numId="10">
    <w:abstractNumId w:val="23"/>
  </w:num>
  <w:num w:numId="11">
    <w:abstractNumId w:val="19"/>
  </w:num>
  <w:num w:numId="12">
    <w:abstractNumId w:val="26"/>
  </w:num>
  <w:num w:numId="13">
    <w:abstractNumId w:val="25"/>
  </w:num>
  <w:num w:numId="14">
    <w:abstractNumId w:val="18"/>
  </w:num>
  <w:num w:numId="15">
    <w:abstractNumId w:val="24"/>
  </w:num>
  <w:num w:numId="16">
    <w:abstractNumId w:val="15"/>
  </w:num>
  <w:num w:numId="17">
    <w:abstractNumId w:val="17"/>
  </w:num>
  <w:num w:numId="18">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FA"/>
    <w:rsid w:val="00003427"/>
    <w:rsid w:val="0000610F"/>
    <w:rsid w:val="000075D5"/>
    <w:rsid w:val="00010BCD"/>
    <w:rsid w:val="00011E56"/>
    <w:rsid w:val="00013D7C"/>
    <w:rsid w:val="00017627"/>
    <w:rsid w:val="00020ED4"/>
    <w:rsid w:val="0002207D"/>
    <w:rsid w:val="00026B32"/>
    <w:rsid w:val="00026FC0"/>
    <w:rsid w:val="00030A85"/>
    <w:rsid w:val="0003192C"/>
    <w:rsid w:val="000332E1"/>
    <w:rsid w:val="000363BA"/>
    <w:rsid w:val="00036680"/>
    <w:rsid w:val="00037E15"/>
    <w:rsid w:val="00041704"/>
    <w:rsid w:val="00051570"/>
    <w:rsid w:val="000525D4"/>
    <w:rsid w:val="00054A31"/>
    <w:rsid w:val="00057A46"/>
    <w:rsid w:val="000646B1"/>
    <w:rsid w:val="0006522B"/>
    <w:rsid w:val="00066D0F"/>
    <w:rsid w:val="00073105"/>
    <w:rsid w:val="000748F3"/>
    <w:rsid w:val="00080B41"/>
    <w:rsid w:val="0008115F"/>
    <w:rsid w:val="00082F04"/>
    <w:rsid w:val="00084567"/>
    <w:rsid w:val="000850F2"/>
    <w:rsid w:val="00086F93"/>
    <w:rsid w:val="0009486D"/>
    <w:rsid w:val="00094CAE"/>
    <w:rsid w:val="00095C29"/>
    <w:rsid w:val="000A0E2B"/>
    <w:rsid w:val="000A3202"/>
    <w:rsid w:val="000A3620"/>
    <w:rsid w:val="000B0407"/>
    <w:rsid w:val="000B1C95"/>
    <w:rsid w:val="000B1EF6"/>
    <w:rsid w:val="000C0109"/>
    <w:rsid w:val="000C1A1B"/>
    <w:rsid w:val="000C259A"/>
    <w:rsid w:val="000C3815"/>
    <w:rsid w:val="000C5810"/>
    <w:rsid w:val="000C5B4C"/>
    <w:rsid w:val="000D3469"/>
    <w:rsid w:val="000D5161"/>
    <w:rsid w:val="000E18FB"/>
    <w:rsid w:val="000E215F"/>
    <w:rsid w:val="000E29A1"/>
    <w:rsid w:val="000E2C40"/>
    <w:rsid w:val="000E4E0A"/>
    <w:rsid w:val="000E508E"/>
    <w:rsid w:val="000E6AF3"/>
    <w:rsid w:val="000E723F"/>
    <w:rsid w:val="000F2BBA"/>
    <w:rsid w:val="000F34B4"/>
    <w:rsid w:val="000F4F6A"/>
    <w:rsid w:val="000F55E9"/>
    <w:rsid w:val="000F5FC0"/>
    <w:rsid w:val="00102B7F"/>
    <w:rsid w:val="00110245"/>
    <w:rsid w:val="001104DD"/>
    <w:rsid w:val="00116978"/>
    <w:rsid w:val="0011706F"/>
    <w:rsid w:val="00120A77"/>
    <w:rsid w:val="00120C14"/>
    <w:rsid w:val="00121234"/>
    <w:rsid w:val="00125F4C"/>
    <w:rsid w:val="001307D0"/>
    <w:rsid w:val="001340A8"/>
    <w:rsid w:val="00134629"/>
    <w:rsid w:val="00134A4C"/>
    <w:rsid w:val="00137963"/>
    <w:rsid w:val="00141A5E"/>
    <w:rsid w:val="00143BAA"/>
    <w:rsid w:val="0014657E"/>
    <w:rsid w:val="001478A1"/>
    <w:rsid w:val="001510A8"/>
    <w:rsid w:val="0015568D"/>
    <w:rsid w:val="00155854"/>
    <w:rsid w:val="00160923"/>
    <w:rsid w:val="001627D9"/>
    <w:rsid w:val="00163A73"/>
    <w:rsid w:val="0016450D"/>
    <w:rsid w:val="001801D4"/>
    <w:rsid w:val="00180CFD"/>
    <w:rsid w:val="00185FF2"/>
    <w:rsid w:val="00186100"/>
    <w:rsid w:val="00187DB5"/>
    <w:rsid w:val="001954BD"/>
    <w:rsid w:val="001A0463"/>
    <w:rsid w:val="001A0E07"/>
    <w:rsid w:val="001B0A8D"/>
    <w:rsid w:val="001B2638"/>
    <w:rsid w:val="001B3A88"/>
    <w:rsid w:val="001B4D78"/>
    <w:rsid w:val="001B6101"/>
    <w:rsid w:val="001C3859"/>
    <w:rsid w:val="001C60F9"/>
    <w:rsid w:val="001D166E"/>
    <w:rsid w:val="001D4C7D"/>
    <w:rsid w:val="001E4361"/>
    <w:rsid w:val="001E7E8C"/>
    <w:rsid w:val="001F22C4"/>
    <w:rsid w:val="001F3A5F"/>
    <w:rsid w:val="001F45C5"/>
    <w:rsid w:val="001F4B95"/>
    <w:rsid w:val="001F7FA0"/>
    <w:rsid w:val="002005A7"/>
    <w:rsid w:val="00200F12"/>
    <w:rsid w:val="00205832"/>
    <w:rsid w:val="002105B8"/>
    <w:rsid w:val="00210E19"/>
    <w:rsid w:val="00211381"/>
    <w:rsid w:val="0021480F"/>
    <w:rsid w:val="00214979"/>
    <w:rsid w:val="002156BF"/>
    <w:rsid w:val="00215CF5"/>
    <w:rsid w:val="00216BEB"/>
    <w:rsid w:val="00223F61"/>
    <w:rsid w:val="00227808"/>
    <w:rsid w:val="002312AB"/>
    <w:rsid w:val="002374A4"/>
    <w:rsid w:val="002418F0"/>
    <w:rsid w:val="0024286D"/>
    <w:rsid w:val="00244CDE"/>
    <w:rsid w:val="00245751"/>
    <w:rsid w:val="002462C8"/>
    <w:rsid w:val="00246580"/>
    <w:rsid w:val="00250161"/>
    <w:rsid w:val="00252DF5"/>
    <w:rsid w:val="00253300"/>
    <w:rsid w:val="002534C5"/>
    <w:rsid w:val="00253662"/>
    <w:rsid w:val="00256FF0"/>
    <w:rsid w:val="00263B08"/>
    <w:rsid w:val="002657A0"/>
    <w:rsid w:val="002665FD"/>
    <w:rsid w:val="002669EF"/>
    <w:rsid w:val="0027094F"/>
    <w:rsid w:val="00273B09"/>
    <w:rsid w:val="00283BA9"/>
    <w:rsid w:val="00283CA7"/>
    <w:rsid w:val="002861CE"/>
    <w:rsid w:val="0029129C"/>
    <w:rsid w:val="00294459"/>
    <w:rsid w:val="00294470"/>
    <w:rsid w:val="00295342"/>
    <w:rsid w:val="0029695A"/>
    <w:rsid w:val="002A0200"/>
    <w:rsid w:val="002A3113"/>
    <w:rsid w:val="002A4779"/>
    <w:rsid w:val="002A57D0"/>
    <w:rsid w:val="002A6737"/>
    <w:rsid w:val="002A75EC"/>
    <w:rsid w:val="002B1825"/>
    <w:rsid w:val="002B30D2"/>
    <w:rsid w:val="002B6A8C"/>
    <w:rsid w:val="002C11AD"/>
    <w:rsid w:val="002C56E9"/>
    <w:rsid w:val="002C682B"/>
    <w:rsid w:val="002C754B"/>
    <w:rsid w:val="002D0370"/>
    <w:rsid w:val="002D585D"/>
    <w:rsid w:val="002D587A"/>
    <w:rsid w:val="002D6E54"/>
    <w:rsid w:val="002D700E"/>
    <w:rsid w:val="002E04D7"/>
    <w:rsid w:val="002E52F4"/>
    <w:rsid w:val="002E53C1"/>
    <w:rsid w:val="002E7D2B"/>
    <w:rsid w:val="002F222D"/>
    <w:rsid w:val="002F24FB"/>
    <w:rsid w:val="002F5BDB"/>
    <w:rsid w:val="002F6E92"/>
    <w:rsid w:val="002F75E5"/>
    <w:rsid w:val="00301773"/>
    <w:rsid w:val="00301BC9"/>
    <w:rsid w:val="00301F3F"/>
    <w:rsid w:val="00302334"/>
    <w:rsid w:val="00305E75"/>
    <w:rsid w:val="00313B0F"/>
    <w:rsid w:val="00313B46"/>
    <w:rsid w:val="00314750"/>
    <w:rsid w:val="00317833"/>
    <w:rsid w:val="00317BDA"/>
    <w:rsid w:val="003233A0"/>
    <w:rsid w:val="003234D9"/>
    <w:rsid w:val="0032428E"/>
    <w:rsid w:val="0032782B"/>
    <w:rsid w:val="003323D4"/>
    <w:rsid w:val="00333C3A"/>
    <w:rsid w:val="00335700"/>
    <w:rsid w:val="00335B1E"/>
    <w:rsid w:val="0033793A"/>
    <w:rsid w:val="00337972"/>
    <w:rsid w:val="00340097"/>
    <w:rsid w:val="00340AA2"/>
    <w:rsid w:val="003475F5"/>
    <w:rsid w:val="00355E3A"/>
    <w:rsid w:val="00361D7F"/>
    <w:rsid w:val="003656DA"/>
    <w:rsid w:val="0036626E"/>
    <w:rsid w:val="0036636E"/>
    <w:rsid w:val="00370142"/>
    <w:rsid w:val="003708BB"/>
    <w:rsid w:val="00373E1D"/>
    <w:rsid w:val="003810EC"/>
    <w:rsid w:val="00386114"/>
    <w:rsid w:val="0039030F"/>
    <w:rsid w:val="00390C36"/>
    <w:rsid w:val="003914E3"/>
    <w:rsid w:val="003915E6"/>
    <w:rsid w:val="00393156"/>
    <w:rsid w:val="003A0D30"/>
    <w:rsid w:val="003A1BF5"/>
    <w:rsid w:val="003A1E66"/>
    <w:rsid w:val="003A4105"/>
    <w:rsid w:val="003B21E9"/>
    <w:rsid w:val="003B31BF"/>
    <w:rsid w:val="003B320F"/>
    <w:rsid w:val="003B5842"/>
    <w:rsid w:val="003B6D9E"/>
    <w:rsid w:val="003C0756"/>
    <w:rsid w:val="003C0D4E"/>
    <w:rsid w:val="003C4379"/>
    <w:rsid w:val="003C5F83"/>
    <w:rsid w:val="003D5C20"/>
    <w:rsid w:val="003D75E8"/>
    <w:rsid w:val="003E431C"/>
    <w:rsid w:val="003E46F6"/>
    <w:rsid w:val="003F015F"/>
    <w:rsid w:val="003F4C52"/>
    <w:rsid w:val="003F4DF4"/>
    <w:rsid w:val="003F571C"/>
    <w:rsid w:val="00404362"/>
    <w:rsid w:val="00404B50"/>
    <w:rsid w:val="00405BEB"/>
    <w:rsid w:val="00405C44"/>
    <w:rsid w:val="00406D7B"/>
    <w:rsid w:val="00412108"/>
    <w:rsid w:val="0041320F"/>
    <w:rsid w:val="004139E7"/>
    <w:rsid w:val="00413C76"/>
    <w:rsid w:val="0041691F"/>
    <w:rsid w:val="00420DD1"/>
    <w:rsid w:val="00421391"/>
    <w:rsid w:val="00421499"/>
    <w:rsid w:val="004214BF"/>
    <w:rsid w:val="0042464C"/>
    <w:rsid w:val="00424B54"/>
    <w:rsid w:val="0042662C"/>
    <w:rsid w:val="00434BA3"/>
    <w:rsid w:val="004366FC"/>
    <w:rsid w:val="00440843"/>
    <w:rsid w:val="00442EAC"/>
    <w:rsid w:val="004437C7"/>
    <w:rsid w:val="0044417A"/>
    <w:rsid w:val="00445D08"/>
    <w:rsid w:val="00450D8E"/>
    <w:rsid w:val="00451A8D"/>
    <w:rsid w:val="00452EAC"/>
    <w:rsid w:val="00453210"/>
    <w:rsid w:val="00453268"/>
    <w:rsid w:val="004548D9"/>
    <w:rsid w:val="00454F00"/>
    <w:rsid w:val="00457483"/>
    <w:rsid w:val="00461907"/>
    <w:rsid w:val="00463121"/>
    <w:rsid w:val="004668B6"/>
    <w:rsid w:val="004701C0"/>
    <w:rsid w:val="004722FD"/>
    <w:rsid w:val="004758F9"/>
    <w:rsid w:val="0047781A"/>
    <w:rsid w:val="0047782E"/>
    <w:rsid w:val="00477A96"/>
    <w:rsid w:val="0048193D"/>
    <w:rsid w:val="00482CEB"/>
    <w:rsid w:val="004849C1"/>
    <w:rsid w:val="00486C51"/>
    <w:rsid w:val="0049000E"/>
    <w:rsid w:val="00491A28"/>
    <w:rsid w:val="00492744"/>
    <w:rsid w:val="00497A01"/>
    <w:rsid w:val="004A18D9"/>
    <w:rsid w:val="004A1C45"/>
    <w:rsid w:val="004A2367"/>
    <w:rsid w:val="004A3CBF"/>
    <w:rsid w:val="004A4E09"/>
    <w:rsid w:val="004A6043"/>
    <w:rsid w:val="004B310F"/>
    <w:rsid w:val="004C1457"/>
    <w:rsid w:val="004C1DFD"/>
    <w:rsid w:val="004C3621"/>
    <w:rsid w:val="004C5AD4"/>
    <w:rsid w:val="004D42DA"/>
    <w:rsid w:val="004F32DE"/>
    <w:rsid w:val="004F6574"/>
    <w:rsid w:val="004F7C12"/>
    <w:rsid w:val="005104B8"/>
    <w:rsid w:val="0052013F"/>
    <w:rsid w:val="005215B2"/>
    <w:rsid w:val="0052201F"/>
    <w:rsid w:val="00533D3E"/>
    <w:rsid w:val="005354A7"/>
    <w:rsid w:val="005364D7"/>
    <w:rsid w:val="00542C4D"/>
    <w:rsid w:val="005547BB"/>
    <w:rsid w:val="00556601"/>
    <w:rsid w:val="0056132A"/>
    <w:rsid w:val="00561835"/>
    <w:rsid w:val="005620A9"/>
    <w:rsid w:val="00565AB1"/>
    <w:rsid w:val="00566A81"/>
    <w:rsid w:val="0057000C"/>
    <w:rsid w:val="005724D6"/>
    <w:rsid w:val="0057368C"/>
    <w:rsid w:val="00574B62"/>
    <w:rsid w:val="00575C33"/>
    <w:rsid w:val="00577D34"/>
    <w:rsid w:val="00577F6A"/>
    <w:rsid w:val="00580EB8"/>
    <w:rsid w:val="00581A07"/>
    <w:rsid w:val="005828D0"/>
    <w:rsid w:val="005829EA"/>
    <w:rsid w:val="00583719"/>
    <w:rsid w:val="0058380E"/>
    <w:rsid w:val="005938BB"/>
    <w:rsid w:val="0059567E"/>
    <w:rsid w:val="00595807"/>
    <w:rsid w:val="005A32ED"/>
    <w:rsid w:val="005A3EA9"/>
    <w:rsid w:val="005A4010"/>
    <w:rsid w:val="005B1970"/>
    <w:rsid w:val="005B1A31"/>
    <w:rsid w:val="005B69A3"/>
    <w:rsid w:val="005C0CE1"/>
    <w:rsid w:val="005C2B1B"/>
    <w:rsid w:val="005C405C"/>
    <w:rsid w:val="005C4127"/>
    <w:rsid w:val="005C49D3"/>
    <w:rsid w:val="005D130E"/>
    <w:rsid w:val="005D4315"/>
    <w:rsid w:val="005D4DCD"/>
    <w:rsid w:val="005D7039"/>
    <w:rsid w:val="005E1EF7"/>
    <w:rsid w:val="005E2868"/>
    <w:rsid w:val="005E2F16"/>
    <w:rsid w:val="005E5212"/>
    <w:rsid w:val="005E6D41"/>
    <w:rsid w:val="005F0D86"/>
    <w:rsid w:val="005F0E67"/>
    <w:rsid w:val="005F371C"/>
    <w:rsid w:val="005F3A0C"/>
    <w:rsid w:val="00601458"/>
    <w:rsid w:val="00602E52"/>
    <w:rsid w:val="006106F1"/>
    <w:rsid w:val="00611787"/>
    <w:rsid w:val="0061262C"/>
    <w:rsid w:val="0061427D"/>
    <w:rsid w:val="00615145"/>
    <w:rsid w:val="00615EF5"/>
    <w:rsid w:val="00616EC6"/>
    <w:rsid w:val="00621A2E"/>
    <w:rsid w:val="00622548"/>
    <w:rsid w:val="00634DA3"/>
    <w:rsid w:val="00634DBB"/>
    <w:rsid w:val="00637C66"/>
    <w:rsid w:val="00637CD5"/>
    <w:rsid w:val="00640347"/>
    <w:rsid w:val="00640868"/>
    <w:rsid w:val="00641634"/>
    <w:rsid w:val="00641E91"/>
    <w:rsid w:val="00642827"/>
    <w:rsid w:val="006518F1"/>
    <w:rsid w:val="00657AF4"/>
    <w:rsid w:val="00660454"/>
    <w:rsid w:val="00660DC4"/>
    <w:rsid w:val="0066192D"/>
    <w:rsid w:val="006662CE"/>
    <w:rsid w:val="006709F7"/>
    <w:rsid w:val="00675ED6"/>
    <w:rsid w:val="00677A6A"/>
    <w:rsid w:val="0068192B"/>
    <w:rsid w:val="006841D4"/>
    <w:rsid w:val="006870D9"/>
    <w:rsid w:val="00687922"/>
    <w:rsid w:val="006879DE"/>
    <w:rsid w:val="00687F49"/>
    <w:rsid w:val="00693E15"/>
    <w:rsid w:val="006941F8"/>
    <w:rsid w:val="00694EBD"/>
    <w:rsid w:val="0069745C"/>
    <w:rsid w:val="006A1962"/>
    <w:rsid w:val="006A2DA4"/>
    <w:rsid w:val="006A36C6"/>
    <w:rsid w:val="006A46A5"/>
    <w:rsid w:val="006B3CE7"/>
    <w:rsid w:val="006B3ED5"/>
    <w:rsid w:val="006B42CA"/>
    <w:rsid w:val="006B4F46"/>
    <w:rsid w:val="006B7906"/>
    <w:rsid w:val="006B7AE8"/>
    <w:rsid w:val="006C50DF"/>
    <w:rsid w:val="006C5EFC"/>
    <w:rsid w:val="006D1A5B"/>
    <w:rsid w:val="006D290B"/>
    <w:rsid w:val="006D399F"/>
    <w:rsid w:val="006D4A0B"/>
    <w:rsid w:val="006E06CA"/>
    <w:rsid w:val="006E28DF"/>
    <w:rsid w:val="006E5BB2"/>
    <w:rsid w:val="006E7B42"/>
    <w:rsid w:val="006F1C50"/>
    <w:rsid w:val="006F2E82"/>
    <w:rsid w:val="006F5BD4"/>
    <w:rsid w:val="00700E78"/>
    <w:rsid w:val="00702B4A"/>
    <w:rsid w:val="0070336D"/>
    <w:rsid w:val="00703CAA"/>
    <w:rsid w:val="0071315C"/>
    <w:rsid w:val="00717347"/>
    <w:rsid w:val="00720ED4"/>
    <w:rsid w:val="00726BD8"/>
    <w:rsid w:val="0072734A"/>
    <w:rsid w:val="00731C31"/>
    <w:rsid w:val="00732795"/>
    <w:rsid w:val="00734570"/>
    <w:rsid w:val="0073488C"/>
    <w:rsid w:val="00737BE1"/>
    <w:rsid w:val="00741AAA"/>
    <w:rsid w:val="00745EE1"/>
    <w:rsid w:val="007477BB"/>
    <w:rsid w:val="00750177"/>
    <w:rsid w:val="00752476"/>
    <w:rsid w:val="00752E7B"/>
    <w:rsid w:val="007537E6"/>
    <w:rsid w:val="00756113"/>
    <w:rsid w:val="0076313A"/>
    <w:rsid w:val="007645B9"/>
    <w:rsid w:val="007656B3"/>
    <w:rsid w:val="00766681"/>
    <w:rsid w:val="0077170F"/>
    <w:rsid w:val="00772995"/>
    <w:rsid w:val="00772E8A"/>
    <w:rsid w:val="007747AA"/>
    <w:rsid w:val="00774C4F"/>
    <w:rsid w:val="007773CB"/>
    <w:rsid w:val="007806AC"/>
    <w:rsid w:val="007848BB"/>
    <w:rsid w:val="00790022"/>
    <w:rsid w:val="007913BB"/>
    <w:rsid w:val="0079176C"/>
    <w:rsid w:val="007921BD"/>
    <w:rsid w:val="007964C7"/>
    <w:rsid w:val="007969A4"/>
    <w:rsid w:val="007A23BD"/>
    <w:rsid w:val="007A408B"/>
    <w:rsid w:val="007A7785"/>
    <w:rsid w:val="007B2BA4"/>
    <w:rsid w:val="007B3DE8"/>
    <w:rsid w:val="007B41B6"/>
    <w:rsid w:val="007B786E"/>
    <w:rsid w:val="007C0330"/>
    <w:rsid w:val="007C17CE"/>
    <w:rsid w:val="007C2914"/>
    <w:rsid w:val="007D0B81"/>
    <w:rsid w:val="007D28B2"/>
    <w:rsid w:val="007D348F"/>
    <w:rsid w:val="007E141A"/>
    <w:rsid w:val="007E3941"/>
    <w:rsid w:val="007E6285"/>
    <w:rsid w:val="007E65A5"/>
    <w:rsid w:val="007F1A52"/>
    <w:rsid w:val="007F7164"/>
    <w:rsid w:val="008035D3"/>
    <w:rsid w:val="00806157"/>
    <w:rsid w:val="0080706F"/>
    <w:rsid w:val="008120C3"/>
    <w:rsid w:val="008139BE"/>
    <w:rsid w:val="00813A25"/>
    <w:rsid w:val="00820FFA"/>
    <w:rsid w:val="0082258D"/>
    <w:rsid w:val="00826049"/>
    <w:rsid w:val="008269D2"/>
    <w:rsid w:val="008275A5"/>
    <w:rsid w:val="00836E30"/>
    <w:rsid w:val="00837DEC"/>
    <w:rsid w:val="00842C32"/>
    <w:rsid w:val="008454C7"/>
    <w:rsid w:val="008461C3"/>
    <w:rsid w:val="00846A99"/>
    <w:rsid w:val="0084745F"/>
    <w:rsid w:val="00850A3D"/>
    <w:rsid w:val="00852136"/>
    <w:rsid w:val="008541EC"/>
    <w:rsid w:val="00860185"/>
    <w:rsid w:val="008602EC"/>
    <w:rsid w:val="00863C3C"/>
    <w:rsid w:val="00864742"/>
    <w:rsid w:val="0086474F"/>
    <w:rsid w:val="00864CEC"/>
    <w:rsid w:val="00865356"/>
    <w:rsid w:val="008711C6"/>
    <w:rsid w:val="00873672"/>
    <w:rsid w:val="008778C8"/>
    <w:rsid w:val="00877A06"/>
    <w:rsid w:val="00877D7D"/>
    <w:rsid w:val="00886DEC"/>
    <w:rsid w:val="00887C02"/>
    <w:rsid w:val="00891D20"/>
    <w:rsid w:val="00893A86"/>
    <w:rsid w:val="00895D5A"/>
    <w:rsid w:val="008A0E63"/>
    <w:rsid w:val="008A28DF"/>
    <w:rsid w:val="008A2F7D"/>
    <w:rsid w:val="008A584D"/>
    <w:rsid w:val="008B299D"/>
    <w:rsid w:val="008B7A6A"/>
    <w:rsid w:val="008C0188"/>
    <w:rsid w:val="008C4575"/>
    <w:rsid w:val="008C5865"/>
    <w:rsid w:val="008D2613"/>
    <w:rsid w:val="008D718D"/>
    <w:rsid w:val="008D7B5C"/>
    <w:rsid w:val="008D7BFA"/>
    <w:rsid w:val="008E383A"/>
    <w:rsid w:val="008E5FBB"/>
    <w:rsid w:val="008E6BA3"/>
    <w:rsid w:val="008E6DBF"/>
    <w:rsid w:val="008E7477"/>
    <w:rsid w:val="008F03E4"/>
    <w:rsid w:val="008F35B5"/>
    <w:rsid w:val="008F49D6"/>
    <w:rsid w:val="008F5F11"/>
    <w:rsid w:val="008F7F18"/>
    <w:rsid w:val="009008A2"/>
    <w:rsid w:val="00900E73"/>
    <w:rsid w:val="009036A5"/>
    <w:rsid w:val="00903D7F"/>
    <w:rsid w:val="0091199F"/>
    <w:rsid w:val="00912F72"/>
    <w:rsid w:val="009151DF"/>
    <w:rsid w:val="009157D3"/>
    <w:rsid w:val="009210D9"/>
    <w:rsid w:val="00921CA8"/>
    <w:rsid w:val="0092373B"/>
    <w:rsid w:val="009244E2"/>
    <w:rsid w:val="00933BBA"/>
    <w:rsid w:val="00934563"/>
    <w:rsid w:val="00935160"/>
    <w:rsid w:val="00936086"/>
    <w:rsid w:val="00937E7F"/>
    <w:rsid w:val="009407EF"/>
    <w:rsid w:val="00941602"/>
    <w:rsid w:val="00942E25"/>
    <w:rsid w:val="00943758"/>
    <w:rsid w:val="009444F6"/>
    <w:rsid w:val="00947948"/>
    <w:rsid w:val="009510B2"/>
    <w:rsid w:val="009510BA"/>
    <w:rsid w:val="00951A5D"/>
    <w:rsid w:val="00952DF4"/>
    <w:rsid w:val="00960205"/>
    <w:rsid w:val="00960B80"/>
    <w:rsid w:val="00961490"/>
    <w:rsid w:val="00962BE9"/>
    <w:rsid w:val="00964C03"/>
    <w:rsid w:val="009655E9"/>
    <w:rsid w:val="00967AE1"/>
    <w:rsid w:val="009709FA"/>
    <w:rsid w:val="0097412A"/>
    <w:rsid w:val="00975FA4"/>
    <w:rsid w:val="0098064F"/>
    <w:rsid w:val="009847F8"/>
    <w:rsid w:val="00984B72"/>
    <w:rsid w:val="00994DEB"/>
    <w:rsid w:val="009952D5"/>
    <w:rsid w:val="00997E6B"/>
    <w:rsid w:val="009A18A4"/>
    <w:rsid w:val="009A3C41"/>
    <w:rsid w:val="009A7D49"/>
    <w:rsid w:val="009B0047"/>
    <w:rsid w:val="009B2573"/>
    <w:rsid w:val="009B466A"/>
    <w:rsid w:val="009B7EB9"/>
    <w:rsid w:val="009C11E3"/>
    <w:rsid w:val="009C3569"/>
    <w:rsid w:val="009C71AD"/>
    <w:rsid w:val="009D0923"/>
    <w:rsid w:val="009D112D"/>
    <w:rsid w:val="009D25C0"/>
    <w:rsid w:val="009D4350"/>
    <w:rsid w:val="009D4E3C"/>
    <w:rsid w:val="009D5F19"/>
    <w:rsid w:val="009E0323"/>
    <w:rsid w:val="009E1CCC"/>
    <w:rsid w:val="009E504F"/>
    <w:rsid w:val="009E659A"/>
    <w:rsid w:val="009E6A05"/>
    <w:rsid w:val="009E6E13"/>
    <w:rsid w:val="009F034B"/>
    <w:rsid w:val="009F0BD4"/>
    <w:rsid w:val="009F3537"/>
    <w:rsid w:val="009F5604"/>
    <w:rsid w:val="009F65B1"/>
    <w:rsid w:val="009F7F52"/>
    <w:rsid w:val="00A03824"/>
    <w:rsid w:val="00A04B8D"/>
    <w:rsid w:val="00A0689D"/>
    <w:rsid w:val="00A109F6"/>
    <w:rsid w:val="00A1320E"/>
    <w:rsid w:val="00A20614"/>
    <w:rsid w:val="00A22636"/>
    <w:rsid w:val="00A2267E"/>
    <w:rsid w:val="00A2317D"/>
    <w:rsid w:val="00A367FD"/>
    <w:rsid w:val="00A51F31"/>
    <w:rsid w:val="00A54103"/>
    <w:rsid w:val="00A607F8"/>
    <w:rsid w:val="00A64DB1"/>
    <w:rsid w:val="00A65272"/>
    <w:rsid w:val="00A664F7"/>
    <w:rsid w:val="00A67870"/>
    <w:rsid w:val="00A70DFD"/>
    <w:rsid w:val="00A7345E"/>
    <w:rsid w:val="00A737DB"/>
    <w:rsid w:val="00A74EF3"/>
    <w:rsid w:val="00A81D46"/>
    <w:rsid w:val="00A86F53"/>
    <w:rsid w:val="00A90610"/>
    <w:rsid w:val="00A92DDA"/>
    <w:rsid w:val="00A952D8"/>
    <w:rsid w:val="00A97BB1"/>
    <w:rsid w:val="00A97C3F"/>
    <w:rsid w:val="00AA2B96"/>
    <w:rsid w:val="00AA7098"/>
    <w:rsid w:val="00AB19CF"/>
    <w:rsid w:val="00AB3FB5"/>
    <w:rsid w:val="00AB5957"/>
    <w:rsid w:val="00AB62CA"/>
    <w:rsid w:val="00AB738C"/>
    <w:rsid w:val="00AC1C23"/>
    <w:rsid w:val="00AC2D4D"/>
    <w:rsid w:val="00AC50A8"/>
    <w:rsid w:val="00AC59C0"/>
    <w:rsid w:val="00AC72FD"/>
    <w:rsid w:val="00AD13E9"/>
    <w:rsid w:val="00AD6005"/>
    <w:rsid w:val="00AE2B4A"/>
    <w:rsid w:val="00AE3246"/>
    <w:rsid w:val="00AE4291"/>
    <w:rsid w:val="00AE596E"/>
    <w:rsid w:val="00AE7EA9"/>
    <w:rsid w:val="00AF0F2A"/>
    <w:rsid w:val="00AF19B1"/>
    <w:rsid w:val="00AF1F0D"/>
    <w:rsid w:val="00AF2874"/>
    <w:rsid w:val="00AF2BF2"/>
    <w:rsid w:val="00B02AA1"/>
    <w:rsid w:val="00B12C12"/>
    <w:rsid w:val="00B20725"/>
    <w:rsid w:val="00B25F05"/>
    <w:rsid w:val="00B33BBD"/>
    <w:rsid w:val="00B3705B"/>
    <w:rsid w:val="00B40430"/>
    <w:rsid w:val="00B41654"/>
    <w:rsid w:val="00B471B0"/>
    <w:rsid w:val="00B47901"/>
    <w:rsid w:val="00B531B6"/>
    <w:rsid w:val="00B53DEE"/>
    <w:rsid w:val="00B62970"/>
    <w:rsid w:val="00B65FDC"/>
    <w:rsid w:val="00B67301"/>
    <w:rsid w:val="00B703D7"/>
    <w:rsid w:val="00B70C1B"/>
    <w:rsid w:val="00B749A5"/>
    <w:rsid w:val="00B8292B"/>
    <w:rsid w:val="00B83ED0"/>
    <w:rsid w:val="00BA3CE7"/>
    <w:rsid w:val="00BA4A25"/>
    <w:rsid w:val="00BA700B"/>
    <w:rsid w:val="00BA7656"/>
    <w:rsid w:val="00BA7D56"/>
    <w:rsid w:val="00BB1AD5"/>
    <w:rsid w:val="00BB2A33"/>
    <w:rsid w:val="00BB4D61"/>
    <w:rsid w:val="00BB65B8"/>
    <w:rsid w:val="00BC279C"/>
    <w:rsid w:val="00BC27EE"/>
    <w:rsid w:val="00BC2953"/>
    <w:rsid w:val="00BC6BD5"/>
    <w:rsid w:val="00BD108E"/>
    <w:rsid w:val="00BD442D"/>
    <w:rsid w:val="00BD47C7"/>
    <w:rsid w:val="00BD4DF6"/>
    <w:rsid w:val="00BD5692"/>
    <w:rsid w:val="00BD5860"/>
    <w:rsid w:val="00BE128A"/>
    <w:rsid w:val="00BE33B8"/>
    <w:rsid w:val="00BE5502"/>
    <w:rsid w:val="00BE6E55"/>
    <w:rsid w:val="00BF2AA8"/>
    <w:rsid w:val="00BF33B5"/>
    <w:rsid w:val="00BF342E"/>
    <w:rsid w:val="00BF37A0"/>
    <w:rsid w:val="00BF65B2"/>
    <w:rsid w:val="00BF65C6"/>
    <w:rsid w:val="00BF769F"/>
    <w:rsid w:val="00C03135"/>
    <w:rsid w:val="00C05D73"/>
    <w:rsid w:val="00C07B49"/>
    <w:rsid w:val="00C145B4"/>
    <w:rsid w:val="00C14A87"/>
    <w:rsid w:val="00C15C43"/>
    <w:rsid w:val="00C22B34"/>
    <w:rsid w:val="00C245FB"/>
    <w:rsid w:val="00C24CD5"/>
    <w:rsid w:val="00C2617A"/>
    <w:rsid w:val="00C26867"/>
    <w:rsid w:val="00C26A3C"/>
    <w:rsid w:val="00C313F1"/>
    <w:rsid w:val="00C32A8D"/>
    <w:rsid w:val="00C3593D"/>
    <w:rsid w:val="00C4278C"/>
    <w:rsid w:val="00C42D3D"/>
    <w:rsid w:val="00C43D1E"/>
    <w:rsid w:val="00C4609F"/>
    <w:rsid w:val="00C46BC7"/>
    <w:rsid w:val="00C47286"/>
    <w:rsid w:val="00C527DC"/>
    <w:rsid w:val="00C545EB"/>
    <w:rsid w:val="00C57263"/>
    <w:rsid w:val="00C57F8F"/>
    <w:rsid w:val="00C6188F"/>
    <w:rsid w:val="00C6244A"/>
    <w:rsid w:val="00C650F5"/>
    <w:rsid w:val="00C65C15"/>
    <w:rsid w:val="00C67D07"/>
    <w:rsid w:val="00C70CDF"/>
    <w:rsid w:val="00C729D3"/>
    <w:rsid w:val="00C72D33"/>
    <w:rsid w:val="00C73F2E"/>
    <w:rsid w:val="00C750D4"/>
    <w:rsid w:val="00C75B30"/>
    <w:rsid w:val="00C831F9"/>
    <w:rsid w:val="00C8530E"/>
    <w:rsid w:val="00C86322"/>
    <w:rsid w:val="00C868A3"/>
    <w:rsid w:val="00C86C7D"/>
    <w:rsid w:val="00C900F3"/>
    <w:rsid w:val="00C911AE"/>
    <w:rsid w:val="00C92C32"/>
    <w:rsid w:val="00CA0F7B"/>
    <w:rsid w:val="00CA32DA"/>
    <w:rsid w:val="00CA3806"/>
    <w:rsid w:val="00CA4A1D"/>
    <w:rsid w:val="00CA53FF"/>
    <w:rsid w:val="00CB248C"/>
    <w:rsid w:val="00CB2866"/>
    <w:rsid w:val="00CB4BD6"/>
    <w:rsid w:val="00CB4E1E"/>
    <w:rsid w:val="00CB5E0A"/>
    <w:rsid w:val="00CB61E4"/>
    <w:rsid w:val="00CB7A01"/>
    <w:rsid w:val="00CB7F51"/>
    <w:rsid w:val="00CC0AD5"/>
    <w:rsid w:val="00CC1FCF"/>
    <w:rsid w:val="00CC5257"/>
    <w:rsid w:val="00CC54A1"/>
    <w:rsid w:val="00CC5552"/>
    <w:rsid w:val="00CC72A3"/>
    <w:rsid w:val="00CD21A6"/>
    <w:rsid w:val="00CD5D2B"/>
    <w:rsid w:val="00CD75C4"/>
    <w:rsid w:val="00CE2B54"/>
    <w:rsid w:val="00CE328C"/>
    <w:rsid w:val="00CE363C"/>
    <w:rsid w:val="00CE3D71"/>
    <w:rsid w:val="00CE401E"/>
    <w:rsid w:val="00CE6DFC"/>
    <w:rsid w:val="00CF1E5C"/>
    <w:rsid w:val="00CF31DF"/>
    <w:rsid w:val="00CF6A8C"/>
    <w:rsid w:val="00CF6F96"/>
    <w:rsid w:val="00D03208"/>
    <w:rsid w:val="00D05458"/>
    <w:rsid w:val="00D124B2"/>
    <w:rsid w:val="00D14849"/>
    <w:rsid w:val="00D1794C"/>
    <w:rsid w:val="00D2170A"/>
    <w:rsid w:val="00D24658"/>
    <w:rsid w:val="00D26721"/>
    <w:rsid w:val="00D30897"/>
    <w:rsid w:val="00D320DF"/>
    <w:rsid w:val="00D32BAC"/>
    <w:rsid w:val="00D3582A"/>
    <w:rsid w:val="00D362C1"/>
    <w:rsid w:val="00D41835"/>
    <w:rsid w:val="00D45FA0"/>
    <w:rsid w:val="00D5357A"/>
    <w:rsid w:val="00D54EDF"/>
    <w:rsid w:val="00D54FD9"/>
    <w:rsid w:val="00D6051E"/>
    <w:rsid w:val="00D60783"/>
    <w:rsid w:val="00D60A6C"/>
    <w:rsid w:val="00D6335B"/>
    <w:rsid w:val="00D70770"/>
    <w:rsid w:val="00D7163E"/>
    <w:rsid w:val="00D72C67"/>
    <w:rsid w:val="00D7345F"/>
    <w:rsid w:val="00D77855"/>
    <w:rsid w:val="00D8160F"/>
    <w:rsid w:val="00D91168"/>
    <w:rsid w:val="00D92C58"/>
    <w:rsid w:val="00D93E62"/>
    <w:rsid w:val="00D95882"/>
    <w:rsid w:val="00D97631"/>
    <w:rsid w:val="00D97AC8"/>
    <w:rsid w:val="00DA1094"/>
    <w:rsid w:val="00DB0A1C"/>
    <w:rsid w:val="00DB0E7B"/>
    <w:rsid w:val="00DB504C"/>
    <w:rsid w:val="00DB72C6"/>
    <w:rsid w:val="00DC2F62"/>
    <w:rsid w:val="00DC4332"/>
    <w:rsid w:val="00DC5E6D"/>
    <w:rsid w:val="00DC740C"/>
    <w:rsid w:val="00DC745E"/>
    <w:rsid w:val="00DD1578"/>
    <w:rsid w:val="00DD355C"/>
    <w:rsid w:val="00DD6BF8"/>
    <w:rsid w:val="00DD7905"/>
    <w:rsid w:val="00DE2596"/>
    <w:rsid w:val="00DE4D9B"/>
    <w:rsid w:val="00DE5D6A"/>
    <w:rsid w:val="00DF2F2F"/>
    <w:rsid w:val="00DF3A16"/>
    <w:rsid w:val="00DF6EFA"/>
    <w:rsid w:val="00E01439"/>
    <w:rsid w:val="00E07717"/>
    <w:rsid w:val="00E121A9"/>
    <w:rsid w:val="00E13FE4"/>
    <w:rsid w:val="00E15FE3"/>
    <w:rsid w:val="00E20FF3"/>
    <w:rsid w:val="00E248C9"/>
    <w:rsid w:val="00E262E0"/>
    <w:rsid w:val="00E36F8C"/>
    <w:rsid w:val="00E451AE"/>
    <w:rsid w:val="00E46405"/>
    <w:rsid w:val="00E475AA"/>
    <w:rsid w:val="00E530CD"/>
    <w:rsid w:val="00E564DD"/>
    <w:rsid w:val="00E57884"/>
    <w:rsid w:val="00E65BD4"/>
    <w:rsid w:val="00E6605A"/>
    <w:rsid w:val="00E67027"/>
    <w:rsid w:val="00E7170E"/>
    <w:rsid w:val="00E731F9"/>
    <w:rsid w:val="00E738EF"/>
    <w:rsid w:val="00E7755F"/>
    <w:rsid w:val="00E778FD"/>
    <w:rsid w:val="00E80C60"/>
    <w:rsid w:val="00E821FC"/>
    <w:rsid w:val="00E822DD"/>
    <w:rsid w:val="00E85BD6"/>
    <w:rsid w:val="00E90568"/>
    <w:rsid w:val="00E92724"/>
    <w:rsid w:val="00E93BDF"/>
    <w:rsid w:val="00EA4477"/>
    <w:rsid w:val="00EA455B"/>
    <w:rsid w:val="00EA5F81"/>
    <w:rsid w:val="00EA6BFF"/>
    <w:rsid w:val="00EB1C96"/>
    <w:rsid w:val="00EB2B53"/>
    <w:rsid w:val="00EB4920"/>
    <w:rsid w:val="00EC2CF3"/>
    <w:rsid w:val="00EC3FC2"/>
    <w:rsid w:val="00EC4B6D"/>
    <w:rsid w:val="00EC6F80"/>
    <w:rsid w:val="00ED2C30"/>
    <w:rsid w:val="00ED78C4"/>
    <w:rsid w:val="00EE038C"/>
    <w:rsid w:val="00EF49E7"/>
    <w:rsid w:val="00EF75ED"/>
    <w:rsid w:val="00F000CC"/>
    <w:rsid w:val="00F005A9"/>
    <w:rsid w:val="00F0346C"/>
    <w:rsid w:val="00F037F4"/>
    <w:rsid w:val="00F0428E"/>
    <w:rsid w:val="00F069C7"/>
    <w:rsid w:val="00F06C2C"/>
    <w:rsid w:val="00F12BF3"/>
    <w:rsid w:val="00F13327"/>
    <w:rsid w:val="00F145F2"/>
    <w:rsid w:val="00F17BB3"/>
    <w:rsid w:val="00F26B0C"/>
    <w:rsid w:val="00F3153E"/>
    <w:rsid w:val="00F32074"/>
    <w:rsid w:val="00F36543"/>
    <w:rsid w:val="00F37DE8"/>
    <w:rsid w:val="00F41E6C"/>
    <w:rsid w:val="00F42D5C"/>
    <w:rsid w:val="00F43D21"/>
    <w:rsid w:val="00F45EFA"/>
    <w:rsid w:val="00F500D6"/>
    <w:rsid w:val="00F51836"/>
    <w:rsid w:val="00F53F80"/>
    <w:rsid w:val="00F54491"/>
    <w:rsid w:val="00F6050F"/>
    <w:rsid w:val="00F71597"/>
    <w:rsid w:val="00F72B56"/>
    <w:rsid w:val="00F7633A"/>
    <w:rsid w:val="00F77977"/>
    <w:rsid w:val="00F81E98"/>
    <w:rsid w:val="00F82207"/>
    <w:rsid w:val="00F93AAE"/>
    <w:rsid w:val="00FA4298"/>
    <w:rsid w:val="00FA6DC3"/>
    <w:rsid w:val="00FB01BF"/>
    <w:rsid w:val="00FB22E7"/>
    <w:rsid w:val="00FB2ECD"/>
    <w:rsid w:val="00FB6F5E"/>
    <w:rsid w:val="00FC001E"/>
    <w:rsid w:val="00FC011D"/>
    <w:rsid w:val="00FC0573"/>
    <w:rsid w:val="00FC1315"/>
    <w:rsid w:val="00FC2866"/>
    <w:rsid w:val="00FC4174"/>
    <w:rsid w:val="00FC604D"/>
    <w:rsid w:val="00FC7158"/>
    <w:rsid w:val="00FD570B"/>
    <w:rsid w:val="00FD5B7A"/>
    <w:rsid w:val="00FE1741"/>
    <w:rsid w:val="00FE2FF5"/>
    <w:rsid w:val="00FE3C00"/>
    <w:rsid w:val="00FE4070"/>
    <w:rsid w:val="00FE4E9C"/>
    <w:rsid w:val="00FE76B6"/>
    <w:rsid w:val="00FF0925"/>
    <w:rsid w:val="00FF1A95"/>
    <w:rsid w:val="00FF2A8B"/>
    <w:rsid w:val="00FF34A1"/>
    <w:rsid w:val="00FF41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D6D9C91-C119-447A-9AD6-668C3A448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9CF"/>
    <w:pPr>
      <w:suppressAutoHyphens/>
    </w:pPr>
    <w:rPr>
      <w:lang w:eastAsia="ar-SA"/>
    </w:rPr>
  </w:style>
  <w:style w:type="paragraph" w:styleId="Ttulo1">
    <w:name w:val="heading 1"/>
    <w:basedOn w:val="Normal"/>
    <w:next w:val="Normal"/>
    <w:link w:val="Ttulo1Char"/>
    <w:qFormat/>
    <w:rsid w:val="00820FFA"/>
    <w:pPr>
      <w:keepNext/>
      <w:outlineLvl w:val="0"/>
    </w:pPr>
    <w:rPr>
      <w:b/>
      <w:bCs/>
    </w:rPr>
  </w:style>
  <w:style w:type="paragraph" w:styleId="Ttulo2">
    <w:name w:val="heading 2"/>
    <w:basedOn w:val="Normal"/>
    <w:next w:val="Normal"/>
    <w:link w:val="Ttulo2Char"/>
    <w:uiPriority w:val="9"/>
    <w:qFormat/>
    <w:rsid w:val="0039030F"/>
    <w:pPr>
      <w:keepNext/>
      <w:spacing w:before="240" w:after="60"/>
      <w:outlineLvl w:val="1"/>
    </w:pPr>
    <w:rPr>
      <w:rFonts w:ascii="Arial" w:hAnsi="Arial"/>
      <w:b/>
      <w:bCs/>
      <w:i/>
      <w:iCs/>
      <w:sz w:val="28"/>
      <w:szCs w:val="28"/>
    </w:rPr>
  </w:style>
  <w:style w:type="paragraph" w:styleId="Ttulo3">
    <w:name w:val="heading 3"/>
    <w:basedOn w:val="Normal"/>
    <w:next w:val="Normal"/>
    <w:link w:val="Ttulo3Char"/>
    <w:qFormat/>
    <w:rsid w:val="002E53C1"/>
    <w:pPr>
      <w:keepNext/>
      <w:spacing w:before="240" w:after="60"/>
      <w:outlineLvl w:val="2"/>
    </w:pPr>
    <w:rPr>
      <w:rFonts w:ascii="Arial" w:hAnsi="Arial"/>
      <w:b/>
      <w:bCs/>
      <w:sz w:val="26"/>
      <w:szCs w:val="26"/>
    </w:rPr>
  </w:style>
  <w:style w:type="paragraph" w:styleId="Ttulo4">
    <w:name w:val="heading 4"/>
    <w:basedOn w:val="Normal"/>
    <w:next w:val="Normal"/>
    <w:link w:val="Ttulo4Char"/>
    <w:qFormat/>
    <w:rsid w:val="002E53C1"/>
    <w:pPr>
      <w:keepNext/>
      <w:spacing w:before="240" w:after="60"/>
      <w:outlineLvl w:val="3"/>
    </w:pPr>
    <w:rPr>
      <w:b/>
      <w:bCs/>
      <w:sz w:val="28"/>
      <w:szCs w:val="28"/>
    </w:rPr>
  </w:style>
  <w:style w:type="paragraph" w:styleId="Ttulo5">
    <w:name w:val="heading 5"/>
    <w:basedOn w:val="Normal"/>
    <w:next w:val="Normal"/>
    <w:link w:val="Ttulo5Char"/>
    <w:uiPriority w:val="9"/>
    <w:qFormat/>
    <w:rsid w:val="0039030F"/>
    <w:pPr>
      <w:spacing w:before="240" w:after="60"/>
      <w:outlineLvl w:val="4"/>
    </w:pPr>
    <w:rPr>
      <w:b/>
      <w:bCs/>
      <w:i/>
      <w:iCs/>
      <w:sz w:val="26"/>
      <w:szCs w:val="26"/>
    </w:rPr>
  </w:style>
  <w:style w:type="paragraph" w:styleId="Ttulo6">
    <w:name w:val="heading 6"/>
    <w:basedOn w:val="Normal"/>
    <w:next w:val="Normal"/>
    <w:link w:val="Ttulo6Char"/>
    <w:unhideWhenUsed/>
    <w:qFormat/>
    <w:rsid w:val="00A22636"/>
    <w:pPr>
      <w:spacing w:before="240" w:after="60"/>
      <w:outlineLvl w:val="5"/>
    </w:pPr>
    <w:rPr>
      <w:rFonts w:ascii="Calibri" w:hAnsi="Calibri"/>
      <w:b/>
      <w:bCs/>
      <w:sz w:val="22"/>
      <w:szCs w:val="22"/>
    </w:rPr>
  </w:style>
  <w:style w:type="paragraph" w:styleId="Ttulo7">
    <w:name w:val="heading 7"/>
    <w:basedOn w:val="Normal"/>
    <w:next w:val="Normal"/>
    <w:link w:val="Ttulo7Char"/>
    <w:uiPriority w:val="99"/>
    <w:qFormat/>
    <w:rsid w:val="00AB19CF"/>
    <w:pPr>
      <w:keepNext/>
      <w:numPr>
        <w:ilvl w:val="6"/>
        <w:numId w:val="1"/>
      </w:numPr>
      <w:jc w:val="center"/>
      <w:outlineLvl w:val="6"/>
    </w:pPr>
    <w:rPr>
      <w:b/>
      <w:color w:val="000000"/>
      <w:sz w:val="24"/>
    </w:rPr>
  </w:style>
  <w:style w:type="paragraph" w:styleId="Ttulo8">
    <w:name w:val="heading 8"/>
    <w:basedOn w:val="Normal"/>
    <w:next w:val="Normal"/>
    <w:link w:val="Ttulo8Char"/>
    <w:uiPriority w:val="99"/>
    <w:qFormat/>
    <w:rsid w:val="002E53C1"/>
    <w:pPr>
      <w:spacing w:before="240" w:after="60"/>
      <w:outlineLvl w:val="7"/>
    </w:pPr>
    <w:rPr>
      <w:i/>
      <w:iCs/>
      <w:sz w:val="24"/>
      <w:szCs w:val="24"/>
    </w:rPr>
  </w:style>
  <w:style w:type="paragraph" w:styleId="Ttulo9">
    <w:name w:val="heading 9"/>
    <w:basedOn w:val="Normal"/>
    <w:next w:val="Normal"/>
    <w:link w:val="Ttulo9Char"/>
    <w:unhideWhenUsed/>
    <w:qFormat/>
    <w:rsid w:val="00A22636"/>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2A57D0"/>
    <w:rPr>
      <w:b/>
      <w:bCs/>
    </w:rPr>
  </w:style>
  <w:style w:type="character" w:customStyle="1" w:styleId="Ttulo2Char">
    <w:name w:val="Título 2 Char"/>
    <w:link w:val="Ttulo2"/>
    <w:uiPriority w:val="9"/>
    <w:rsid w:val="002A57D0"/>
    <w:rPr>
      <w:rFonts w:ascii="Arial" w:hAnsi="Arial" w:cs="Arial"/>
      <w:b/>
      <w:bCs/>
      <w:i/>
      <w:iCs/>
      <w:sz w:val="28"/>
      <w:szCs w:val="28"/>
    </w:rPr>
  </w:style>
  <w:style w:type="character" w:customStyle="1" w:styleId="Ttulo3Char">
    <w:name w:val="Título 3 Char"/>
    <w:link w:val="Ttulo3"/>
    <w:rsid w:val="002A57D0"/>
    <w:rPr>
      <w:rFonts w:ascii="Arial" w:hAnsi="Arial" w:cs="Arial"/>
      <w:b/>
      <w:bCs/>
      <w:sz w:val="26"/>
      <w:szCs w:val="26"/>
    </w:rPr>
  </w:style>
  <w:style w:type="character" w:customStyle="1" w:styleId="Ttulo4Char">
    <w:name w:val="Título 4 Char"/>
    <w:link w:val="Ttulo4"/>
    <w:rsid w:val="002A57D0"/>
    <w:rPr>
      <w:b/>
      <w:bCs/>
      <w:sz w:val="28"/>
      <w:szCs w:val="28"/>
    </w:rPr>
  </w:style>
  <w:style w:type="character" w:customStyle="1" w:styleId="Ttulo5Char">
    <w:name w:val="Título 5 Char"/>
    <w:link w:val="Ttulo5"/>
    <w:uiPriority w:val="9"/>
    <w:rsid w:val="002A57D0"/>
    <w:rPr>
      <w:b/>
      <w:bCs/>
      <w:i/>
      <w:iCs/>
      <w:sz w:val="26"/>
      <w:szCs w:val="26"/>
    </w:rPr>
  </w:style>
  <w:style w:type="character" w:customStyle="1" w:styleId="Ttulo7Char">
    <w:name w:val="Título 7 Char"/>
    <w:link w:val="Ttulo7"/>
    <w:uiPriority w:val="99"/>
    <w:rsid w:val="00AB19CF"/>
    <w:rPr>
      <w:b/>
      <w:color w:val="000000"/>
      <w:sz w:val="24"/>
      <w:lang w:eastAsia="ar-SA"/>
    </w:rPr>
  </w:style>
  <w:style w:type="character" w:customStyle="1" w:styleId="Ttulo8Char">
    <w:name w:val="Título 8 Char"/>
    <w:link w:val="Ttulo8"/>
    <w:uiPriority w:val="99"/>
    <w:rsid w:val="002A57D0"/>
    <w:rPr>
      <w:i/>
      <w:iCs/>
      <w:sz w:val="24"/>
      <w:szCs w:val="24"/>
    </w:rPr>
  </w:style>
  <w:style w:type="paragraph" w:styleId="Cabealho">
    <w:name w:val="header"/>
    <w:basedOn w:val="Normal"/>
    <w:link w:val="CabealhoChar"/>
    <w:rsid w:val="00820FFA"/>
    <w:pPr>
      <w:tabs>
        <w:tab w:val="center" w:pos="4419"/>
        <w:tab w:val="right" w:pos="8838"/>
      </w:tabs>
    </w:pPr>
  </w:style>
  <w:style w:type="character" w:customStyle="1" w:styleId="CabealhoChar">
    <w:name w:val="Cabeçalho Char"/>
    <w:basedOn w:val="Fontepargpadro"/>
    <w:link w:val="Cabealho"/>
    <w:rsid w:val="0048193D"/>
  </w:style>
  <w:style w:type="paragraph" w:styleId="Rodap">
    <w:name w:val="footer"/>
    <w:basedOn w:val="Normal"/>
    <w:link w:val="RodapChar"/>
    <w:uiPriority w:val="99"/>
    <w:rsid w:val="00820FFA"/>
    <w:pPr>
      <w:tabs>
        <w:tab w:val="center" w:pos="4419"/>
        <w:tab w:val="right" w:pos="8838"/>
      </w:tabs>
    </w:pPr>
  </w:style>
  <w:style w:type="character" w:customStyle="1" w:styleId="RodapChar">
    <w:name w:val="Rodapé Char"/>
    <w:basedOn w:val="Fontepargpadro"/>
    <w:link w:val="Rodap"/>
    <w:uiPriority w:val="99"/>
    <w:rsid w:val="002A57D0"/>
  </w:style>
  <w:style w:type="paragraph" w:styleId="Corpodetexto">
    <w:name w:val="Body Text"/>
    <w:basedOn w:val="Normal"/>
    <w:link w:val="CorpodetextoChar"/>
    <w:rsid w:val="00820FFA"/>
    <w:pPr>
      <w:jc w:val="center"/>
    </w:pPr>
    <w:rPr>
      <w:rFonts w:ascii="Tahoma" w:hAnsi="Tahoma"/>
    </w:rPr>
  </w:style>
  <w:style w:type="character" w:customStyle="1" w:styleId="CorpodetextoChar">
    <w:name w:val="Corpo de texto Char"/>
    <w:link w:val="Corpodetexto"/>
    <w:rsid w:val="002A57D0"/>
    <w:rPr>
      <w:rFonts w:ascii="Tahoma" w:hAnsi="Tahoma"/>
    </w:rPr>
  </w:style>
  <w:style w:type="paragraph" w:customStyle="1" w:styleId="Padro">
    <w:name w:val="Padrão"/>
    <w:rsid w:val="00820FFA"/>
    <w:rPr>
      <w:snapToGrid w:val="0"/>
      <w:sz w:val="24"/>
    </w:rPr>
  </w:style>
  <w:style w:type="paragraph" w:styleId="Recuodecorpodetexto3">
    <w:name w:val="Body Text Indent 3"/>
    <w:basedOn w:val="Normal"/>
    <w:link w:val="Recuodecorpodetexto3Char"/>
    <w:rsid w:val="00820FFA"/>
    <w:pPr>
      <w:spacing w:after="120"/>
      <w:ind w:left="283"/>
    </w:pPr>
    <w:rPr>
      <w:sz w:val="16"/>
      <w:szCs w:val="16"/>
    </w:rPr>
  </w:style>
  <w:style w:type="character" w:customStyle="1" w:styleId="Recuodecorpodetexto3Char">
    <w:name w:val="Recuo de corpo de texto 3 Char"/>
    <w:link w:val="Recuodecorpodetexto3"/>
    <w:rsid w:val="002A57D0"/>
    <w:rPr>
      <w:sz w:val="16"/>
      <w:szCs w:val="16"/>
    </w:rPr>
  </w:style>
  <w:style w:type="character" w:styleId="nfase">
    <w:name w:val="Emphasis"/>
    <w:uiPriority w:val="20"/>
    <w:qFormat/>
    <w:rsid w:val="002E53C1"/>
    <w:rPr>
      <w:i/>
      <w:iCs/>
    </w:rPr>
  </w:style>
  <w:style w:type="paragraph" w:customStyle="1" w:styleId="WW-Padro">
    <w:name w:val="WW-Padrão"/>
    <w:link w:val="WW-PadroChar"/>
    <w:rsid w:val="002E53C1"/>
    <w:pPr>
      <w:suppressAutoHyphens/>
    </w:pPr>
    <w:rPr>
      <w:rFonts w:eastAsia="Arial"/>
      <w:sz w:val="24"/>
      <w:lang w:eastAsia="ar-SA"/>
    </w:rPr>
  </w:style>
  <w:style w:type="character" w:customStyle="1" w:styleId="WW-PadroChar">
    <w:name w:val="WW-Padrão Char"/>
    <w:link w:val="WW-Padro"/>
    <w:rsid w:val="00AB19CF"/>
    <w:rPr>
      <w:rFonts w:eastAsia="Arial"/>
      <w:sz w:val="24"/>
      <w:lang w:eastAsia="ar-SA" w:bidi="ar-SA"/>
    </w:rPr>
  </w:style>
  <w:style w:type="paragraph" w:customStyle="1" w:styleId="Corpodetexto31">
    <w:name w:val="Corpo de texto 31"/>
    <w:basedOn w:val="WW-Padro"/>
    <w:uiPriority w:val="99"/>
    <w:rsid w:val="002E53C1"/>
    <w:pPr>
      <w:jc w:val="center"/>
    </w:pPr>
    <w:rPr>
      <w:b/>
      <w:sz w:val="28"/>
    </w:rPr>
  </w:style>
  <w:style w:type="paragraph" w:styleId="Sumrio1">
    <w:name w:val="toc 1"/>
    <w:basedOn w:val="WW-Padro"/>
    <w:next w:val="WW-Padro"/>
    <w:link w:val="Sumrio1Char"/>
    <w:rsid w:val="002E53C1"/>
    <w:pPr>
      <w:spacing w:before="120" w:after="120"/>
    </w:pPr>
    <w:rPr>
      <w:b/>
      <w:caps/>
    </w:rPr>
  </w:style>
  <w:style w:type="character" w:customStyle="1" w:styleId="Sumrio1Char">
    <w:name w:val="Sumário 1 Char"/>
    <w:link w:val="Sumrio1"/>
    <w:rsid w:val="00AB19CF"/>
    <w:rPr>
      <w:rFonts w:eastAsia="Arial"/>
      <w:b/>
      <w:caps/>
      <w:sz w:val="24"/>
      <w:lang w:eastAsia="ar-SA" w:bidi="ar-SA"/>
    </w:rPr>
  </w:style>
  <w:style w:type="paragraph" w:customStyle="1" w:styleId="Recuodocorpodetexto">
    <w:name w:val="Recuo do corpo de texto"/>
    <w:basedOn w:val="WW-Padro"/>
    <w:uiPriority w:val="99"/>
    <w:rsid w:val="002E53C1"/>
    <w:pPr>
      <w:ind w:left="709" w:firstLine="1"/>
    </w:pPr>
  </w:style>
  <w:style w:type="paragraph" w:customStyle="1" w:styleId="Preformatted">
    <w:name w:val="Preformatted"/>
    <w:basedOn w:val="Normal"/>
    <w:rsid w:val="002E53C1"/>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Recuodecorpodetexto">
    <w:name w:val="Body Text Indent"/>
    <w:basedOn w:val="Normal"/>
    <w:link w:val="RecuodecorpodetextoChar"/>
    <w:uiPriority w:val="99"/>
    <w:rsid w:val="0039030F"/>
    <w:pPr>
      <w:spacing w:after="120"/>
      <w:ind w:left="283"/>
    </w:pPr>
  </w:style>
  <w:style w:type="character" w:customStyle="1" w:styleId="RecuodecorpodetextoChar">
    <w:name w:val="Recuo de corpo de texto Char"/>
    <w:basedOn w:val="Fontepargpadro"/>
    <w:link w:val="Recuodecorpodetexto"/>
    <w:uiPriority w:val="99"/>
    <w:rsid w:val="002A57D0"/>
  </w:style>
  <w:style w:type="paragraph" w:styleId="Recuodecorpodetexto2">
    <w:name w:val="Body Text Indent 2"/>
    <w:basedOn w:val="Normal"/>
    <w:link w:val="Recuodecorpodetexto2Char"/>
    <w:rsid w:val="0039030F"/>
    <w:pPr>
      <w:spacing w:after="120" w:line="480" w:lineRule="auto"/>
      <w:ind w:left="283"/>
    </w:pPr>
  </w:style>
  <w:style w:type="character" w:customStyle="1" w:styleId="Recuodecorpodetexto2Char">
    <w:name w:val="Recuo de corpo de texto 2 Char"/>
    <w:basedOn w:val="Fontepargpadro"/>
    <w:link w:val="Recuodecorpodetexto2"/>
    <w:rsid w:val="002A57D0"/>
  </w:style>
  <w:style w:type="paragraph" w:styleId="Ttulo">
    <w:name w:val="Title"/>
    <w:basedOn w:val="Normal"/>
    <w:link w:val="TtuloChar"/>
    <w:uiPriority w:val="99"/>
    <w:qFormat/>
    <w:rsid w:val="00BD442D"/>
    <w:pPr>
      <w:jc w:val="center"/>
    </w:pPr>
    <w:rPr>
      <w:b/>
      <w:bCs/>
      <w:sz w:val="24"/>
      <w:szCs w:val="24"/>
    </w:rPr>
  </w:style>
  <w:style w:type="character" w:customStyle="1" w:styleId="TtuloChar">
    <w:name w:val="Título Char"/>
    <w:link w:val="Ttulo"/>
    <w:uiPriority w:val="99"/>
    <w:rsid w:val="00BD442D"/>
    <w:rPr>
      <w:b/>
      <w:bCs/>
      <w:sz w:val="24"/>
      <w:szCs w:val="24"/>
    </w:rPr>
  </w:style>
  <w:style w:type="character" w:styleId="Forte">
    <w:name w:val="Strong"/>
    <w:qFormat/>
    <w:rsid w:val="00FC604D"/>
    <w:rPr>
      <w:b/>
      <w:bCs/>
    </w:rPr>
  </w:style>
  <w:style w:type="character" w:styleId="Nmerodepgina">
    <w:name w:val="page number"/>
    <w:basedOn w:val="Fontepargpadro"/>
    <w:rsid w:val="00AE2B4A"/>
  </w:style>
  <w:style w:type="character" w:customStyle="1" w:styleId="WW8Num1z0">
    <w:name w:val="WW8Num1z0"/>
    <w:rsid w:val="00AB19CF"/>
    <w:rPr>
      <w:b w:val="0"/>
      <w:i w:val="0"/>
    </w:rPr>
  </w:style>
  <w:style w:type="character" w:customStyle="1" w:styleId="WW8Num3z0">
    <w:name w:val="WW8Num3z0"/>
    <w:rsid w:val="00AB19CF"/>
    <w:rPr>
      <w:rFonts w:ascii="Symbol" w:hAnsi="Symbol"/>
    </w:rPr>
  </w:style>
  <w:style w:type="character" w:customStyle="1" w:styleId="WW8Num8z0">
    <w:name w:val="WW8Num8z0"/>
    <w:rsid w:val="00AB19CF"/>
    <w:rPr>
      <w:rFonts w:ascii="Symbol" w:hAnsi="Symbol"/>
    </w:rPr>
  </w:style>
  <w:style w:type="character" w:customStyle="1" w:styleId="WW8Num8z1">
    <w:name w:val="WW8Num8z1"/>
    <w:rsid w:val="00AB19CF"/>
    <w:rPr>
      <w:rFonts w:ascii="Courier New" w:hAnsi="Courier New" w:cs="Courier New"/>
    </w:rPr>
  </w:style>
  <w:style w:type="character" w:customStyle="1" w:styleId="WW8Num8z2">
    <w:name w:val="WW8Num8z2"/>
    <w:rsid w:val="00AB19CF"/>
    <w:rPr>
      <w:rFonts w:ascii="Wingdings" w:hAnsi="Wingdings"/>
    </w:rPr>
  </w:style>
  <w:style w:type="character" w:customStyle="1" w:styleId="WW8Num11z0">
    <w:name w:val="WW8Num11z0"/>
    <w:rsid w:val="00AB19CF"/>
    <w:rPr>
      <w:rFonts w:ascii="Symbol" w:hAnsi="Symbol"/>
    </w:rPr>
  </w:style>
  <w:style w:type="character" w:customStyle="1" w:styleId="WW8Num11z1">
    <w:name w:val="WW8Num11z1"/>
    <w:rsid w:val="00AB19CF"/>
    <w:rPr>
      <w:rFonts w:ascii="Courier New" w:hAnsi="Courier New" w:cs="Courier New"/>
    </w:rPr>
  </w:style>
  <w:style w:type="character" w:customStyle="1" w:styleId="WW8Num11z2">
    <w:name w:val="WW8Num11z2"/>
    <w:rsid w:val="00AB19CF"/>
    <w:rPr>
      <w:rFonts w:ascii="Wingdings" w:hAnsi="Wingdings"/>
    </w:rPr>
  </w:style>
  <w:style w:type="character" w:customStyle="1" w:styleId="WW8Num12z0">
    <w:name w:val="WW8Num12z0"/>
    <w:rsid w:val="00AB19CF"/>
    <w:rPr>
      <w:rFonts w:ascii="Symbol" w:hAnsi="Symbol"/>
    </w:rPr>
  </w:style>
  <w:style w:type="character" w:customStyle="1" w:styleId="WW8Num12z1">
    <w:name w:val="WW8Num12z1"/>
    <w:rsid w:val="00AB19CF"/>
    <w:rPr>
      <w:rFonts w:ascii="Courier New" w:hAnsi="Courier New" w:cs="Courier New"/>
    </w:rPr>
  </w:style>
  <w:style w:type="character" w:customStyle="1" w:styleId="WW8Num12z2">
    <w:name w:val="WW8Num12z2"/>
    <w:rsid w:val="00AB19CF"/>
    <w:rPr>
      <w:rFonts w:ascii="Wingdings" w:hAnsi="Wingdings"/>
    </w:rPr>
  </w:style>
  <w:style w:type="character" w:customStyle="1" w:styleId="WW8Num18z1">
    <w:name w:val="WW8Num18z1"/>
    <w:rsid w:val="00AB19CF"/>
    <w:rPr>
      <w:b w:val="0"/>
    </w:rPr>
  </w:style>
  <w:style w:type="character" w:customStyle="1" w:styleId="Fontepargpadro1">
    <w:name w:val="Fonte parág. padrão1"/>
    <w:rsid w:val="00AB19CF"/>
  </w:style>
  <w:style w:type="character" w:styleId="Hyperlink">
    <w:name w:val="Hyperlink"/>
    <w:uiPriority w:val="99"/>
    <w:rsid w:val="00AB19CF"/>
    <w:rPr>
      <w:color w:val="0000FF"/>
      <w:u w:val="single"/>
    </w:rPr>
  </w:style>
  <w:style w:type="paragraph" w:customStyle="1" w:styleId="Captulo">
    <w:name w:val="Capítulo"/>
    <w:basedOn w:val="Normal"/>
    <w:next w:val="Corpodetexto"/>
    <w:uiPriority w:val="99"/>
    <w:rsid w:val="00AB19CF"/>
    <w:pPr>
      <w:keepNext/>
      <w:spacing w:before="240" w:after="120"/>
    </w:pPr>
    <w:rPr>
      <w:rFonts w:ascii="Arial" w:eastAsia="Lucida Sans Unicode" w:hAnsi="Arial" w:cs="Tahoma"/>
      <w:sz w:val="28"/>
      <w:szCs w:val="28"/>
    </w:rPr>
  </w:style>
  <w:style w:type="paragraph" w:styleId="Lista">
    <w:name w:val="List"/>
    <w:basedOn w:val="Corpodetexto"/>
    <w:rsid w:val="00AB19CF"/>
    <w:pPr>
      <w:jc w:val="both"/>
    </w:pPr>
    <w:rPr>
      <w:rFonts w:ascii="Times New Roman" w:hAnsi="Times New Roman" w:cs="Tahoma"/>
      <w:sz w:val="28"/>
    </w:rPr>
  </w:style>
  <w:style w:type="paragraph" w:customStyle="1" w:styleId="Legenda1">
    <w:name w:val="Legenda1"/>
    <w:basedOn w:val="Normal"/>
    <w:uiPriority w:val="99"/>
    <w:rsid w:val="00AB19CF"/>
    <w:pPr>
      <w:suppressLineNumbers/>
      <w:spacing w:before="120" w:after="120"/>
    </w:pPr>
    <w:rPr>
      <w:rFonts w:cs="Tahoma"/>
      <w:i/>
      <w:iCs/>
      <w:sz w:val="24"/>
      <w:szCs w:val="24"/>
    </w:rPr>
  </w:style>
  <w:style w:type="paragraph" w:customStyle="1" w:styleId="ndice">
    <w:name w:val="Índice"/>
    <w:basedOn w:val="Normal"/>
    <w:uiPriority w:val="99"/>
    <w:rsid w:val="00AB19CF"/>
    <w:pPr>
      <w:suppressLineNumbers/>
    </w:pPr>
    <w:rPr>
      <w:rFonts w:cs="Tahoma"/>
    </w:rPr>
  </w:style>
  <w:style w:type="paragraph" w:styleId="Subttulo">
    <w:name w:val="Subtitle"/>
    <w:basedOn w:val="WW-Padro"/>
    <w:next w:val="CorpodoTexto"/>
    <w:link w:val="SubttuloChar"/>
    <w:qFormat/>
    <w:rsid w:val="00AB19CF"/>
    <w:rPr>
      <w:rFonts w:eastAsia="Times New Roman"/>
      <w:b/>
    </w:rPr>
  </w:style>
  <w:style w:type="paragraph" w:customStyle="1" w:styleId="CorpodoTexto">
    <w:name w:val="Corpo do Texto"/>
    <w:basedOn w:val="WW-Padro"/>
    <w:uiPriority w:val="99"/>
    <w:rsid w:val="00AB19CF"/>
    <w:pPr>
      <w:jc w:val="both"/>
    </w:pPr>
    <w:rPr>
      <w:rFonts w:ascii="Arial" w:eastAsia="Times New Roman" w:hAnsi="Arial"/>
      <w:sz w:val="20"/>
    </w:rPr>
  </w:style>
  <w:style w:type="character" w:customStyle="1" w:styleId="SubttuloChar">
    <w:name w:val="Subtítulo Char"/>
    <w:link w:val="Subttulo"/>
    <w:rsid w:val="00AB19CF"/>
    <w:rPr>
      <w:b/>
      <w:sz w:val="24"/>
      <w:lang w:eastAsia="ar-SA"/>
    </w:rPr>
  </w:style>
  <w:style w:type="paragraph" w:customStyle="1" w:styleId="Recuodecorpodetexto31">
    <w:name w:val="Recuo de corpo de texto 31"/>
    <w:basedOn w:val="Normal"/>
    <w:uiPriority w:val="99"/>
    <w:rsid w:val="00AB19CF"/>
    <w:pPr>
      <w:ind w:left="1418" w:hanging="1418"/>
      <w:jc w:val="center"/>
    </w:pPr>
    <w:rPr>
      <w:b/>
      <w:sz w:val="28"/>
      <w:u w:val="single"/>
    </w:rPr>
  </w:style>
  <w:style w:type="paragraph" w:customStyle="1" w:styleId="OmniPage15">
    <w:name w:val="OmniPage #15"/>
    <w:basedOn w:val="Normal"/>
    <w:uiPriority w:val="99"/>
    <w:rsid w:val="00AB19CF"/>
    <w:pPr>
      <w:spacing w:line="260" w:lineRule="exact"/>
    </w:pPr>
    <w:rPr>
      <w:lang w:val="en-US"/>
    </w:rPr>
  </w:style>
  <w:style w:type="paragraph" w:customStyle="1" w:styleId="OmniPage25">
    <w:name w:val="OmniPage #25"/>
    <w:basedOn w:val="Normal"/>
    <w:uiPriority w:val="99"/>
    <w:rsid w:val="00AB19CF"/>
    <w:pPr>
      <w:spacing w:line="260" w:lineRule="exact"/>
    </w:pPr>
    <w:rPr>
      <w:lang w:val="en-US"/>
    </w:rPr>
  </w:style>
  <w:style w:type="paragraph" w:styleId="NormalWeb">
    <w:name w:val="Normal (Web)"/>
    <w:basedOn w:val="Normal"/>
    <w:uiPriority w:val="99"/>
    <w:rsid w:val="00AB19CF"/>
    <w:pPr>
      <w:spacing w:before="100" w:after="100"/>
    </w:pPr>
    <w:rPr>
      <w:sz w:val="24"/>
      <w:szCs w:val="24"/>
    </w:rPr>
  </w:style>
  <w:style w:type="paragraph" w:styleId="Textodebalo">
    <w:name w:val="Balloon Text"/>
    <w:basedOn w:val="Normal"/>
    <w:link w:val="TextodebaloChar"/>
    <w:uiPriority w:val="99"/>
    <w:rsid w:val="00AB19CF"/>
    <w:rPr>
      <w:rFonts w:ascii="Tahoma" w:hAnsi="Tahoma"/>
      <w:sz w:val="16"/>
      <w:szCs w:val="16"/>
    </w:rPr>
  </w:style>
  <w:style w:type="character" w:customStyle="1" w:styleId="TextodebaloChar">
    <w:name w:val="Texto de balão Char"/>
    <w:link w:val="Textodebalo"/>
    <w:uiPriority w:val="99"/>
    <w:rsid w:val="00AB19CF"/>
    <w:rPr>
      <w:rFonts w:ascii="Tahoma" w:hAnsi="Tahoma" w:cs="Tahoma"/>
      <w:sz w:val="16"/>
      <w:szCs w:val="16"/>
      <w:lang w:eastAsia="ar-SA"/>
    </w:rPr>
  </w:style>
  <w:style w:type="paragraph" w:customStyle="1" w:styleId="Contedodatabela">
    <w:name w:val="Conteúdo da tabela"/>
    <w:basedOn w:val="Normal"/>
    <w:uiPriority w:val="99"/>
    <w:rsid w:val="00AB19CF"/>
    <w:pPr>
      <w:suppressLineNumbers/>
    </w:pPr>
  </w:style>
  <w:style w:type="paragraph" w:customStyle="1" w:styleId="Ttulodatabela">
    <w:name w:val="Título da tabela"/>
    <w:basedOn w:val="Contedodatabela"/>
    <w:uiPriority w:val="99"/>
    <w:rsid w:val="00AB19CF"/>
    <w:pPr>
      <w:jc w:val="center"/>
    </w:pPr>
    <w:rPr>
      <w:b/>
      <w:bCs/>
      <w:i/>
      <w:iCs/>
    </w:rPr>
  </w:style>
  <w:style w:type="paragraph" w:customStyle="1" w:styleId="Contedodoquadro">
    <w:name w:val="Conteúdo do quadro"/>
    <w:basedOn w:val="Corpodetexto"/>
    <w:uiPriority w:val="99"/>
    <w:rsid w:val="00AB19CF"/>
    <w:pPr>
      <w:jc w:val="both"/>
    </w:pPr>
    <w:rPr>
      <w:rFonts w:ascii="Times New Roman" w:hAnsi="Times New Roman"/>
      <w:sz w:val="28"/>
    </w:rPr>
  </w:style>
  <w:style w:type="paragraph" w:styleId="Corpodetexto3">
    <w:name w:val="Body Text 3"/>
    <w:basedOn w:val="Normal"/>
    <w:link w:val="Corpodetexto3Char"/>
    <w:uiPriority w:val="99"/>
    <w:rsid w:val="00AB19CF"/>
    <w:pPr>
      <w:spacing w:after="120"/>
    </w:pPr>
    <w:rPr>
      <w:sz w:val="16"/>
      <w:szCs w:val="16"/>
    </w:rPr>
  </w:style>
  <w:style w:type="character" w:customStyle="1" w:styleId="Corpodetexto3Char">
    <w:name w:val="Corpo de texto 3 Char"/>
    <w:link w:val="Corpodetexto3"/>
    <w:uiPriority w:val="99"/>
    <w:rsid w:val="00AB19CF"/>
    <w:rPr>
      <w:sz w:val="16"/>
      <w:szCs w:val="16"/>
      <w:lang w:eastAsia="ar-SA"/>
    </w:rPr>
  </w:style>
  <w:style w:type="character" w:customStyle="1" w:styleId="titdept1">
    <w:name w:val="tit_dept1"/>
    <w:rsid w:val="00AB19CF"/>
    <w:rPr>
      <w:b/>
      <w:bCs/>
      <w:color w:val="333333"/>
      <w:sz w:val="18"/>
      <w:szCs w:val="18"/>
    </w:rPr>
  </w:style>
  <w:style w:type="character" w:customStyle="1" w:styleId="descagruplongo">
    <w:name w:val="desc_agrup_longo"/>
    <w:basedOn w:val="Fontepargpadro"/>
    <w:rsid w:val="00AB19CF"/>
  </w:style>
  <w:style w:type="paragraph" w:customStyle="1" w:styleId="style4">
    <w:name w:val="style4"/>
    <w:basedOn w:val="Normal"/>
    <w:uiPriority w:val="99"/>
    <w:rsid w:val="00AB19CF"/>
    <w:pPr>
      <w:spacing w:before="100" w:after="100"/>
    </w:pPr>
    <w:rPr>
      <w:sz w:val="18"/>
      <w:szCs w:val="18"/>
    </w:rPr>
  </w:style>
  <w:style w:type="paragraph" w:styleId="Commarcadores">
    <w:name w:val="List Bullet"/>
    <w:basedOn w:val="Normal"/>
    <w:autoRedefine/>
    <w:uiPriority w:val="99"/>
    <w:rsid w:val="00AB19CF"/>
    <w:pPr>
      <w:numPr>
        <w:numId w:val="2"/>
      </w:numPr>
      <w:suppressAutoHyphens w:val="0"/>
    </w:pPr>
    <w:rPr>
      <w:lang w:eastAsia="pt-BR"/>
    </w:rPr>
  </w:style>
  <w:style w:type="table" w:styleId="Tabelacomgrade">
    <w:name w:val="Table Grid"/>
    <w:basedOn w:val="Tabelanormal"/>
    <w:uiPriority w:val="59"/>
    <w:rsid w:val="00681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adro1">
    <w:name w:val="WW-Padrão1"/>
    <w:rsid w:val="0068192B"/>
    <w:pPr>
      <w:suppressAutoHyphens/>
    </w:pPr>
    <w:rPr>
      <w:rFonts w:eastAsia="Arial"/>
      <w:sz w:val="24"/>
      <w:lang w:eastAsia="ar-SA"/>
    </w:rPr>
  </w:style>
  <w:style w:type="paragraph" w:customStyle="1" w:styleId="WW-Padro11">
    <w:name w:val="WW-Padrão11"/>
    <w:rsid w:val="00143BAA"/>
    <w:pPr>
      <w:suppressAutoHyphens/>
    </w:pPr>
    <w:rPr>
      <w:rFonts w:eastAsia="Arial"/>
      <w:sz w:val="24"/>
      <w:lang w:eastAsia="ar-SA"/>
    </w:rPr>
  </w:style>
  <w:style w:type="paragraph" w:styleId="Corpodetexto2">
    <w:name w:val="Body Text 2"/>
    <w:basedOn w:val="Normal"/>
    <w:link w:val="Corpodetexto2Char"/>
    <w:uiPriority w:val="99"/>
    <w:rsid w:val="00094CAE"/>
    <w:pPr>
      <w:spacing w:after="120" w:line="480" w:lineRule="auto"/>
    </w:pPr>
  </w:style>
  <w:style w:type="character" w:customStyle="1" w:styleId="Corpodetexto2Char">
    <w:name w:val="Corpo de texto 2 Char"/>
    <w:link w:val="Corpodetexto2"/>
    <w:uiPriority w:val="99"/>
    <w:rsid w:val="00094CAE"/>
    <w:rPr>
      <w:lang w:eastAsia="ar-SA"/>
    </w:rPr>
  </w:style>
  <w:style w:type="paragraph" w:styleId="MapadoDocumento">
    <w:name w:val="Document Map"/>
    <w:basedOn w:val="Normal"/>
    <w:link w:val="MapadoDocumentoChar"/>
    <w:rsid w:val="00AB738C"/>
    <w:pPr>
      <w:shd w:val="clear" w:color="auto" w:fill="000080"/>
      <w:suppressAutoHyphens w:val="0"/>
    </w:pPr>
    <w:rPr>
      <w:rFonts w:ascii="Tahoma" w:hAnsi="Tahoma"/>
      <w:sz w:val="24"/>
      <w:szCs w:val="24"/>
    </w:rPr>
  </w:style>
  <w:style w:type="character" w:customStyle="1" w:styleId="MapadoDocumentoChar">
    <w:name w:val="Mapa do Documento Char"/>
    <w:link w:val="MapadoDocumento"/>
    <w:rsid w:val="00AB738C"/>
    <w:rPr>
      <w:rFonts w:ascii="Tahoma" w:hAnsi="Tahoma" w:cs="Tahoma"/>
      <w:sz w:val="24"/>
      <w:szCs w:val="24"/>
      <w:shd w:val="clear" w:color="auto" w:fill="000080"/>
    </w:rPr>
  </w:style>
  <w:style w:type="character" w:customStyle="1" w:styleId="centerazul1">
    <w:name w:val="centerazul1"/>
    <w:rsid w:val="00AB738C"/>
    <w:rPr>
      <w:rFonts w:ascii="Verdana" w:hAnsi="Verdana" w:hint="default"/>
      <w:color w:val="373461"/>
      <w:sz w:val="15"/>
      <w:szCs w:val="15"/>
    </w:rPr>
  </w:style>
  <w:style w:type="paragraph" w:customStyle="1" w:styleId="fontelink">
    <w:name w:val="fontelink"/>
    <w:basedOn w:val="Normal"/>
    <w:rsid w:val="00AB738C"/>
    <w:pPr>
      <w:suppressAutoHyphens w:val="0"/>
      <w:spacing w:before="100" w:beforeAutospacing="1" w:after="100" w:afterAutospacing="1"/>
    </w:pPr>
    <w:rPr>
      <w:rFonts w:ascii="Verdana" w:hAnsi="Verdana"/>
      <w:color w:val="073476"/>
      <w:sz w:val="15"/>
      <w:szCs w:val="15"/>
      <w:lang w:eastAsia="pt-BR"/>
    </w:rPr>
  </w:style>
  <w:style w:type="paragraph" w:styleId="Partesuperior-zdoformulrio">
    <w:name w:val="HTML Top of Form"/>
    <w:basedOn w:val="Normal"/>
    <w:next w:val="Normal"/>
    <w:link w:val="Partesuperior-zdoformulrioChar"/>
    <w:hidden/>
    <w:uiPriority w:val="99"/>
    <w:unhideWhenUsed/>
    <w:rsid w:val="00AB738C"/>
    <w:pPr>
      <w:pBdr>
        <w:bottom w:val="single" w:sz="6" w:space="1" w:color="auto"/>
      </w:pBdr>
      <w:suppressAutoHyphens w:val="0"/>
      <w:jc w:val="center"/>
    </w:pPr>
    <w:rPr>
      <w:rFonts w:ascii="Arial" w:hAnsi="Arial"/>
      <w:vanish/>
      <w:sz w:val="16"/>
      <w:szCs w:val="16"/>
    </w:rPr>
  </w:style>
  <w:style w:type="character" w:customStyle="1" w:styleId="Partesuperior-zdoformulrioChar">
    <w:name w:val="Parte superior-z do formulário Char"/>
    <w:link w:val="Partesuperior-zdoformulrio"/>
    <w:uiPriority w:val="99"/>
    <w:rsid w:val="00AB738C"/>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AB738C"/>
    <w:pPr>
      <w:pBdr>
        <w:top w:val="single" w:sz="6" w:space="1" w:color="auto"/>
      </w:pBdr>
      <w:suppressAutoHyphens w:val="0"/>
      <w:jc w:val="center"/>
    </w:pPr>
    <w:rPr>
      <w:rFonts w:ascii="Arial" w:hAnsi="Arial"/>
      <w:vanish/>
      <w:sz w:val="16"/>
      <w:szCs w:val="16"/>
    </w:rPr>
  </w:style>
  <w:style w:type="character" w:customStyle="1" w:styleId="ParteinferiordoformulrioChar">
    <w:name w:val="Parte inferior do formulário Char"/>
    <w:link w:val="Parteinferiordoformulrio"/>
    <w:uiPriority w:val="99"/>
    <w:rsid w:val="00AB738C"/>
    <w:rPr>
      <w:rFonts w:ascii="Arial" w:hAnsi="Arial" w:cs="Arial"/>
      <w:vanish/>
      <w:sz w:val="16"/>
      <w:szCs w:val="16"/>
    </w:rPr>
  </w:style>
  <w:style w:type="character" w:customStyle="1" w:styleId="Ttulo6Char">
    <w:name w:val="Título 6 Char"/>
    <w:link w:val="Ttulo6"/>
    <w:rsid w:val="00A22636"/>
    <w:rPr>
      <w:rFonts w:ascii="Calibri" w:eastAsia="Times New Roman" w:hAnsi="Calibri" w:cs="Times New Roman"/>
      <w:b/>
      <w:bCs/>
      <w:sz w:val="22"/>
      <w:szCs w:val="22"/>
      <w:lang w:eastAsia="ar-SA"/>
    </w:rPr>
  </w:style>
  <w:style w:type="character" w:customStyle="1" w:styleId="Ttulo9Char">
    <w:name w:val="Título 9 Char"/>
    <w:link w:val="Ttulo9"/>
    <w:rsid w:val="00A22636"/>
    <w:rPr>
      <w:rFonts w:ascii="Cambria" w:eastAsia="Times New Roman" w:hAnsi="Cambria" w:cs="Times New Roman"/>
      <w:sz w:val="22"/>
      <w:szCs w:val="22"/>
      <w:lang w:eastAsia="ar-SA"/>
    </w:rPr>
  </w:style>
  <w:style w:type="paragraph" w:customStyle="1" w:styleId="Corpo">
    <w:name w:val="Corpo"/>
    <w:rsid w:val="00984B72"/>
    <w:rPr>
      <w:rFonts w:ascii="Courier" w:hAnsi="Courier"/>
      <w:color w:val="000000"/>
      <w:sz w:val="24"/>
    </w:rPr>
  </w:style>
  <w:style w:type="paragraph" w:customStyle="1" w:styleId="Contedo1">
    <w:name w:val="Conteúdo 1"/>
    <w:basedOn w:val="Padro"/>
    <w:next w:val="Padro"/>
    <w:rsid w:val="0000610F"/>
    <w:pPr>
      <w:spacing w:before="120" w:after="120"/>
    </w:pPr>
    <w:rPr>
      <w:b/>
      <w:caps/>
    </w:rPr>
  </w:style>
  <w:style w:type="paragraph" w:customStyle="1" w:styleId="ww-padro0">
    <w:name w:val="ww-padro"/>
    <w:basedOn w:val="Normal"/>
    <w:rsid w:val="00E262E0"/>
    <w:pPr>
      <w:suppressAutoHyphens w:val="0"/>
      <w:spacing w:before="100" w:beforeAutospacing="1" w:after="100" w:afterAutospacing="1"/>
    </w:pPr>
    <w:rPr>
      <w:sz w:val="24"/>
      <w:szCs w:val="24"/>
      <w:lang w:eastAsia="pt-BR"/>
    </w:rPr>
  </w:style>
  <w:style w:type="paragraph" w:styleId="PargrafodaLista">
    <w:name w:val="List Paragraph"/>
    <w:basedOn w:val="Normal"/>
    <w:qFormat/>
    <w:rsid w:val="000B1C95"/>
    <w:pPr>
      <w:suppressAutoHyphens w:val="0"/>
      <w:spacing w:after="200" w:line="276" w:lineRule="auto"/>
      <w:ind w:left="720"/>
      <w:contextualSpacing/>
    </w:pPr>
    <w:rPr>
      <w:rFonts w:ascii="Calibri" w:eastAsia="Calibri" w:hAnsi="Calibri"/>
      <w:sz w:val="22"/>
      <w:szCs w:val="22"/>
      <w:lang w:eastAsia="en-US"/>
    </w:rPr>
  </w:style>
  <w:style w:type="paragraph" w:styleId="SemEspaamento">
    <w:name w:val="No Spacing"/>
    <w:uiPriority w:val="1"/>
    <w:qFormat/>
    <w:rsid w:val="000B1C95"/>
    <w:rPr>
      <w:sz w:val="24"/>
      <w:szCs w:val="24"/>
    </w:rPr>
  </w:style>
  <w:style w:type="paragraph" w:customStyle="1" w:styleId="Default">
    <w:name w:val="Default"/>
    <w:uiPriority w:val="99"/>
    <w:rsid w:val="000B1C95"/>
    <w:pPr>
      <w:autoSpaceDE w:val="0"/>
      <w:autoSpaceDN w:val="0"/>
      <w:adjustRightInd w:val="0"/>
    </w:pPr>
    <w:rPr>
      <w:rFonts w:ascii="Arial" w:hAnsi="Arial" w:cs="Arial"/>
      <w:color w:val="000000"/>
      <w:sz w:val="24"/>
      <w:szCs w:val="24"/>
    </w:rPr>
  </w:style>
  <w:style w:type="paragraph" w:customStyle="1" w:styleId="WW-Recuodecorpodetexto3">
    <w:name w:val="WW-Recuo de corpo de texto 3"/>
    <w:basedOn w:val="Default"/>
    <w:next w:val="Default"/>
    <w:rsid w:val="000B1C95"/>
    <w:rPr>
      <w:rFonts w:cs="Times New Roman"/>
      <w:color w:val="auto"/>
      <w:sz w:val="20"/>
    </w:rPr>
  </w:style>
  <w:style w:type="paragraph" w:styleId="Textoembloco">
    <w:name w:val="Block Text"/>
    <w:basedOn w:val="Default"/>
    <w:next w:val="Default"/>
    <w:rsid w:val="000B1C95"/>
    <w:rPr>
      <w:rFonts w:cs="Times New Roman"/>
      <w:color w:val="auto"/>
      <w:sz w:val="20"/>
    </w:rPr>
  </w:style>
  <w:style w:type="paragraph" w:customStyle="1" w:styleId="xl24">
    <w:name w:val="xl24"/>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eastAsia="Arial Unicode MS" w:hAnsi="Arial" w:cs="Arial"/>
      <w:sz w:val="24"/>
      <w:szCs w:val="24"/>
      <w:lang w:eastAsia="pt-BR"/>
    </w:rPr>
  </w:style>
  <w:style w:type="paragraph" w:customStyle="1" w:styleId="xl25">
    <w:name w:val="xl25"/>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eastAsia="Arial Unicode MS"/>
      <w:sz w:val="24"/>
      <w:szCs w:val="24"/>
      <w:lang w:eastAsia="pt-BR"/>
    </w:rPr>
  </w:style>
  <w:style w:type="paragraph" w:customStyle="1" w:styleId="xl26">
    <w:name w:val="xl26"/>
    <w:basedOn w:val="Normal"/>
    <w:rsid w:val="000B1C9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eastAsia="Arial Unicode MS"/>
      <w:sz w:val="18"/>
      <w:szCs w:val="18"/>
      <w:lang w:eastAsia="pt-BR"/>
    </w:rPr>
  </w:style>
  <w:style w:type="character" w:styleId="HiperlinkVisitado">
    <w:name w:val="FollowedHyperlink"/>
    <w:uiPriority w:val="99"/>
    <w:rsid w:val="000B1C95"/>
    <w:rPr>
      <w:color w:val="800080"/>
      <w:u w:val="single"/>
    </w:rPr>
  </w:style>
  <w:style w:type="paragraph" w:styleId="Textodecomentrio">
    <w:name w:val="annotation text"/>
    <w:basedOn w:val="Normal"/>
    <w:link w:val="TextodecomentrioChar"/>
    <w:rsid w:val="000B1C95"/>
    <w:pPr>
      <w:suppressAutoHyphens w:val="0"/>
    </w:pPr>
  </w:style>
  <w:style w:type="character" w:customStyle="1" w:styleId="TextodecomentrioChar">
    <w:name w:val="Texto de comentário Char"/>
    <w:link w:val="Textodecomentrio"/>
    <w:rsid w:val="000B1C95"/>
  </w:style>
  <w:style w:type="paragraph" w:styleId="Assuntodocomentrio">
    <w:name w:val="annotation subject"/>
    <w:basedOn w:val="Textodecomentrio"/>
    <w:next w:val="Textodecomentrio"/>
    <w:link w:val="AssuntodocomentrioChar"/>
    <w:rsid w:val="000B1C95"/>
    <w:rPr>
      <w:b/>
      <w:bCs/>
    </w:rPr>
  </w:style>
  <w:style w:type="character" w:customStyle="1" w:styleId="AssuntodocomentrioChar">
    <w:name w:val="Assunto do comentário Char"/>
    <w:link w:val="Assuntodocomentrio"/>
    <w:rsid w:val="000B1C95"/>
    <w:rPr>
      <w:b/>
      <w:bCs/>
    </w:rPr>
  </w:style>
  <w:style w:type="numbering" w:customStyle="1" w:styleId="Semlista1">
    <w:name w:val="Sem lista1"/>
    <w:next w:val="Semlista"/>
    <w:semiHidden/>
    <w:unhideWhenUsed/>
    <w:rsid w:val="00080B41"/>
  </w:style>
  <w:style w:type="paragraph" w:customStyle="1" w:styleId="ww-padro10">
    <w:name w:val="ww-padro1"/>
    <w:basedOn w:val="Normal"/>
    <w:uiPriority w:val="99"/>
    <w:rsid w:val="00080B41"/>
    <w:pPr>
      <w:suppressAutoHyphens w:val="0"/>
    </w:pPr>
    <w:rPr>
      <w:sz w:val="24"/>
      <w:szCs w:val="24"/>
      <w:lang w:eastAsia="pt-BR"/>
    </w:rPr>
  </w:style>
  <w:style w:type="paragraph" w:customStyle="1" w:styleId="WW-Corpodetexto3">
    <w:name w:val="WW-Corpo de texto 3"/>
    <w:basedOn w:val="WW-Padro"/>
    <w:rsid w:val="00080B41"/>
    <w:pPr>
      <w:jc w:val="center"/>
    </w:pPr>
    <w:rPr>
      <w:b/>
      <w:sz w:val="28"/>
    </w:rPr>
  </w:style>
  <w:style w:type="paragraph" w:customStyle="1" w:styleId="Corpodetexto21">
    <w:name w:val="Corpo de texto 21"/>
    <w:basedOn w:val="Normal"/>
    <w:rsid w:val="00080B41"/>
    <w:pPr>
      <w:spacing w:after="120" w:line="480" w:lineRule="auto"/>
    </w:pPr>
  </w:style>
  <w:style w:type="paragraph" w:customStyle="1" w:styleId="Recuodecorpodetexto21">
    <w:name w:val="Recuo de corpo de texto 21"/>
    <w:basedOn w:val="Normal"/>
    <w:rsid w:val="00080B41"/>
    <w:pPr>
      <w:spacing w:after="120" w:line="480" w:lineRule="auto"/>
      <w:ind w:left="283"/>
    </w:pPr>
  </w:style>
  <w:style w:type="paragraph" w:customStyle="1" w:styleId="Lista31">
    <w:name w:val="Lista 31"/>
    <w:basedOn w:val="Normal"/>
    <w:rsid w:val="00080B41"/>
    <w:pPr>
      <w:ind w:left="849" w:hanging="283"/>
    </w:pPr>
  </w:style>
  <w:style w:type="character" w:customStyle="1" w:styleId="conteudodestaquepeqlaranja">
    <w:name w:val="conteudodestaquepeqlaranja"/>
    <w:rsid w:val="00080B41"/>
  </w:style>
  <w:style w:type="paragraph" w:customStyle="1" w:styleId="western">
    <w:name w:val="western"/>
    <w:basedOn w:val="Normal"/>
    <w:rsid w:val="00080B41"/>
    <w:pPr>
      <w:suppressAutoHyphens w:val="0"/>
      <w:spacing w:before="100" w:beforeAutospacing="1" w:after="119"/>
    </w:pPr>
    <w:rPr>
      <w:sz w:val="24"/>
      <w:szCs w:val="24"/>
      <w:lang w:eastAsia="pt-BR"/>
    </w:rPr>
  </w:style>
  <w:style w:type="paragraph" w:customStyle="1" w:styleId="respostas2">
    <w:name w:val="respostas2"/>
    <w:basedOn w:val="Normal"/>
    <w:rsid w:val="00080B41"/>
    <w:pPr>
      <w:suppressAutoHyphens w:val="0"/>
      <w:spacing w:before="100" w:beforeAutospacing="1" w:after="100" w:afterAutospacing="1"/>
    </w:pPr>
    <w:rPr>
      <w:color w:val="8F8F8F"/>
      <w:sz w:val="18"/>
      <w:szCs w:val="18"/>
      <w:lang w:eastAsia="pt-BR"/>
    </w:rPr>
  </w:style>
  <w:style w:type="character" w:customStyle="1" w:styleId="WW8Num7z0">
    <w:name w:val="WW8Num7z0"/>
    <w:rsid w:val="00080B41"/>
    <w:rPr>
      <w:rFonts w:ascii="Arial" w:eastAsia="Times New Roman" w:hAnsi="Arial" w:cs="Arial"/>
    </w:rPr>
  </w:style>
  <w:style w:type="character" w:customStyle="1" w:styleId="verdana14boldproduct1">
    <w:name w:val="verdana_14_bold_product1"/>
    <w:rsid w:val="00080B41"/>
    <w:rPr>
      <w:rFonts w:ascii="Arial" w:hAnsi="Arial" w:cs="Arial" w:hint="default"/>
      <w:strike w:val="0"/>
      <w:dstrike w:val="0"/>
      <w:color w:val="000000"/>
      <w:sz w:val="30"/>
      <w:szCs w:val="30"/>
      <w:u w:val="none"/>
      <w:effect w:val="none"/>
    </w:rPr>
  </w:style>
  <w:style w:type="character" w:customStyle="1" w:styleId="verdana11cinza1">
    <w:name w:val="verdana_11_cinza1"/>
    <w:rsid w:val="00080B41"/>
    <w:rPr>
      <w:rFonts w:ascii="Verdana" w:hAnsi="Verdana" w:hint="default"/>
      <w:strike w:val="0"/>
      <w:dstrike w:val="0"/>
      <w:color w:val="515154"/>
      <w:sz w:val="17"/>
      <w:szCs w:val="17"/>
      <w:u w:val="none"/>
      <w:effect w:val="none"/>
    </w:rPr>
  </w:style>
  <w:style w:type="character" w:customStyle="1" w:styleId="themebody1">
    <w:name w:val="themebody1"/>
    <w:rsid w:val="00080B41"/>
    <w:rPr>
      <w:color w:val="FFFFFF"/>
    </w:rPr>
  </w:style>
  <w:style w:type="character" w:customStyle="1" w:styleId="texto101">
    <w:name w:val="texto101"/>
    <w:rsid w:val="00080B41"/>
    <w:rPr>
      <w:rFonts w:ascii="Verdana" w:hAnsi="Verdana" w:hint="default"/>
      <w:color w:val="444444"/>
      <w:sz w:val="17"/>
      <w:szCs w:val="17"/>
    </w:rPr>
  </w:style>
  <w:style w:type="character" w:customStyle="1" w:styleId="produtos-desc1">
    <w:name w:val="produtos-desc1"/>
    <w:rsid w:val="00080B41"/>
    <w:rPr>
      <w:rFonts w:ascii="Tahoma" w:hAnsi="Tahoma" w:cs="Tahoma" w:hint="default"/>
      <w:b w:val="0"/>
      <w:bCs w:val="0"/>
      <w:i w:val="0"/>
      <w:iCs w:val="0"/>
      <w:caps w:val="0"/>
      <w:smallCaps w:val="0"/>
      <w:color w:val="000000"/>
      <w:sz w:val="17"/>
      <w:szCs w:val="17"/>
    </w:rPr>
  </w:style>
  <w:style w:type="character" w:customStyle="1" w:styleId="sectiontext1">
    <w:name w:val="sectiontext1"/>
    <w:rsid w:val="00080B41"/>
    <w:rPr>
      <w:rFonts w:ascii="Verdana" w:hAnsi="Verdana" w:hint="default"/>
      <w:sz w:val="15"/>
      <w:szCs w:val="15"/>
    </w:rPr>
  </w:style>
  <w:style w:type="character" w:customStyle="1" w:styleId="txtproduto">
    <w:name w:val="txtproduto"/>
    <w:rsid w:val="00080B41"/>
  </w:style>
  <w:style w:type="character" w:customStyle="1" w:styleId="textodescproduto1">
    <w:name w:val="texto_desc_produto1"/>
    <w:rsid w:val="00080B41"/>
    <w:rPr>
      <w:rFonts w:ascii="Verdana" w:hAnsi="Verdana" w:hint="default"/>
      <w:b w:val="0"/>
      <w:bCs w:val="0"/>
      <w:strike w:val="0"/>
      <w:dstrike w:val="0"/>
      <w:color w:val="000098"/>
      <w:sz w:val="18"/>
      <w:szCs w:val="18"/>
      <w:u w:val="none"/>
      <w:effect w:val="none"/>
    </w:rPr>
  </w:style>
  <w:style w:type="character" w:customStyle="1" w:styleId="busdescripita1">
    <w:name w:val="bus_descrip_ita1"/>
    <w:rsid w:val="00080B41"/>
    <w:rPr>
      <w:i/>
      <w:iCs/>
      <w:strike w:val="0"/>
      <w:dstrike w:val="0"/>
      <w:sz w:val="16"/>
      <w:szCs w:val="16"/>
      <w:u w:val="none"/>
      <w:effect w:val="none"/>
    </w:rPr>
  </w:style>
  <w:style w:type="character" w:customStyle="1" w:styleId="titcent2">
    <w:name w:val="tit_cent2"/>
    <w:rsid w:val="00080B41"/>
    <w:rPr>
      <w:b/>
      <w:bCs/>
      <w:vanish w:val="0"/>
      <w:webHidden w:val="0"/>
      <w:specVanish w:val="0"/>
    </w:rPr>
  </w:style>
  <w:style w:type="character" w:customStyle="1" w:styleId="style5">
    <w:name w:val="style5"/>
    <w:rsid w:val="00080B41"/>
  </w:style>
  <w:style w:type="paragraph" w:customStyle="1" w:styleId="style18">
    <w:name w:val="style18"/>
    <w:basedOn w:val="Normal"/>
    <w:rsid w:val="00080B41"/>
    <w:pPr>
      <w:suppressAutoHyphens w:val="0"/>
      <w:spacing w:before="100" w:beforeAutospacing="1" w:after="100" w:afterAutospacing="1"/>
    </w:pPr>
    <w:rPr>
      <w:sz w:val="24"/>
      <w:szCs w:val="24"/>
      <w:lang w:eastAsia="pt-BR"/>
    </w:rPr>
  </w:style>
  <w:style w:type="paragraph" w:customStyle="1" w:styleId="pricebox">
    <w:name w:val="price_box"/>
    <w:basedOn w:val="Normal"/>
    <w:rsid w:val="00080B41"/>
    <w:pPr>
      <w:shd w:val="clear" w:color="auto" w:fill="EEEEEE"/>
      <w:suppressAutoHyphens w:val="0"/>
      <w:spacing w:before="100" w:beforeAutospacing="1" w:after="100" w:afterAutospacing="1"/>
    </w:pPr>
    <w:rPr>
      <w:sz w:val="22"/>
      <w:szCs w:val="22"/>
      <w:lang w:eastAsia="pt-BR"/>
    </w:rPr>
  </w:style>
  <w:style w:type="character" w:customStyle="1" w:styleId="small6">
    <w:name w:val="small6"/>
    <w:rsid w:val="00080B41"/>
    <w:rPr>
      <w:sz w:val="22"/>
      <w:szCs w:val="22"/>
    </w:rPr>
  </w:style>
  <w:style w:type="paragraph" w:customStyle="1" w:styleId="fst">
    <w:name w:val="fst"/>
    <w:basedOn w:val="Normal"/>
    <w:rsid w:val="00080B41"/>
    <w:pPr>
      <w:suppressAutoHyphens w:val="0"/>
      <w:spacing w:before="100" w:beforeAutospacing="1" w:after="100" w:afterAutospacing="1"/>
    </w:pPr>
    <w:rPr>
      <w:sz w:val="24"/>
      <w:szCs w:val="24"/>
      <w:lang w:eastAsia="pt-BR"/>
    </w:rPr>
  </w:style>
  <w:style w:type="character" w:customStyle="1" w:styleId="arial11">
    <w:name w:val="arial11"/>
    <w:rsid w:val="00080B41"/>
  </w:style>
  <w:style w:type="paragraph" w:customStyle="1" w:styleId="titulo">
    <w:name w:val="titulo"/>
    <w:basedOn w:val="Normal"/>
    <w:rsid w:val="00080B41"/>
    <w:pPr>
      <w:suppressAutoHyphens w:val="0"/>
      <w:spacing w:before="100" w:beforeAutospacing="1" w:after="100" w:afterAutospacing="1"/>
    </w:pPr>
    <w:rPr>
      <w:sz w:val="24"/>
      <w:szCs w:val="24"/>
      <w:lang w:eastAsia="pt-BR"/>
    </w:rPr>
  </w:style>
  <w:style w:type="paragraph" w:customStyle="1" w:styleId="B">
    <w:name w:val="B"/>
    <w:basedOn w:val="Normal"/>
    <w:rsid w:val="00080B41"/>
    <w:pPr>
      <w:tabs>
        <w:tab w:val="left" w:pos="567"/>
      </w:tabs>
      <w:suppressAutoHyphens w:val="0"/>
      <w:jc w:val="both"/>
    </w:pPr>
    <w:rPr>
      <w:caps/>
      <w:lang w:eastAsia="pt-BR"/>
    </w:rPr>
  </w:style>
  <w:style w:type="character" w:styleId="Refdecomentrio">
    <w:name w:val="annotation reference"/>
    <w:rsid w:val="00080B41"/>
    <w:rPr>
      <w:sz w:val="16"/>
      <w:szCs w:val="16"/>
    </w:rPr>
  </w:style>
  <w:style w:type="paragraph" w:styleId="Textodenotaderodap">
    <w:name w:val="footnote text"/>
    <w:basedOn w:val="Normal"/>
    <w:link w:val="TextodenotaderodapChar"/>
    <w:rsid w:val="00080B41"/>
    <w:pPr>
      <w:suppressAutoHyphens w:val="0"/>
    </w:pPr>
    <w:rPr>
      <w:lang w:eastAsia="pt-BR"/>
    </w:rPr>
  </w:style>
  <w:style w:type="character" w:customStyle="1" w:styleId="TextodenotaderodapChar">
    <w:name w:val="Texto de nota de rodapé Char"/>
    <w:basedOn w:val="Fontepargpadro"/>
    <w:link w:val="Textodenotaderodap"/>
    <w:rsid w:val="00080B41"/>
  </w:style>
  <w:style w:type="character" w:styleId="Refdenotaderodap">
    <w:name w:val="footnote reference"/>
    <w:rsid w:val="00080B41"/>
    <w:rPr>
      <w:vertAlign w:val="superscript"/>
    </w:rPr>
  </w:style>
  <w:style w:type="character" w:customStyle="1" w:styleId="CharChar">
    <w:name w:val="Char Char"/>
    <w:locked/>
    <w:rsid w:val="00080B41"/>
    <w:rPr>
      <w:b/>
      <w:sz w:val="32"/>
      <w:u w:val="single"/>
      <w:lang w:val="pt-BR" w:eastAsia="pt-BR" w:bidi="ar-SA"/>
    </w:rPr>
  </w:style>
  <w:style w:type="paragraph" w:customStyle="1" w:styleId="BodyText21">
    <w:name w:val="Body Text 21"/>
    <w:basedOn w:val="Normal"/>
    <w:rsid w:val="00080B41"/>
    <w:pPr>
      <w:widowControl w:val="0"/>
      <w:suppressAutoHyphens w:val="0"/>
      <w:jc w:val="both"/>
    </w:pPr>
    <w:rPr>
      <w:sz w:val="24"/>
      <w:lang w:eastAsia="pt-BR"/>
    </w:rPr>
  </w:style>
  <w:style w:type="paragraph" w:customStyle="1" w:styleId="texto1">
    <w:name w:val="texto1"/>
    <w:basedOn w:val="Normal"/>
    <w:rsid w:val="00080B41"/>
    <w:pPr>
      <w:suppressAutoHyphens w:val="0"/>
      <w:spacing w:before="100" w:after="100" w:line="280" w:lineRule="atLeast"/>
      <w:jc w:val="both"/>
    </w:pPr>
    <w:rPr>
      <w:rFonts w:ascii="Arial" w:hAnsi="Arial"/>
      <w:sz w:val="22"/>
      <w:lang w:eastAsia="pt-BR"/>
    </w:rPr>
  </w:style>
  <w:style w:type="character" w:customStyle="1" w:styleId="CharChar1">
    <w:name w:val="Char Char1"/>
    <w:locked/>
    <w:rsid w:val="00080B41"/>
    <w:rPr>
      <w:lang w:val="pt-BR" w:eastAsia="ar-SA" w:bidi="ar-SA"/>
    </w:rPr>
  </w:style>
  <w:style w:type="character" w:customStyle="1" w:styleId="wnormalgrande">
    <w:name w:val="wnormal grande"/>
    <w:rsid w:val="00080B41"/>
  </w:style>
  <w:style w:type="character" w:customStyle="1" w:styleId="CharChar3">
    <w:name w:val="Char Char3"/>
    <w:locked/>
    <w:rsid w:val="00080B41"/>
    <w:rPr>
      <w:rFonts w:ascii="Cambria" w:hAnsi="Cambria"/>
      <w:b/>
      <w:bCs/>
      <w:kern w:val="32"/>
      <w:sz w:val="32"/>
      <w:szCs w:val="32"/>
      <w:lang w:val="pt-BR" w:eastAsia="pt-BR" w:bidi="ar-SA"/>
    </w:rPr>
  </w:style>
  <w:style w:type="numbering" w:customStyle="1" w:styleId="Semlista2">
    <w:name w:val="Sem lista2"/>
    <w:next w:val="Semlista"/>
    <w:uiPriority w:val="99"/>
    <w:semiHidden/>
    <w:unhideWhenUsed/>
    <w:rsid w:val="008541EC"/>
  </w:style>
  <w:style w:type="character" w:customStyle="1" w:styleId="apple-converted-space">
    <w:name w:val="apple-converted-space"/>
    <w:rsid w:val="00BA700B"/>
  </w:style>
  <w:style w:type="numbering" w:customStyle="1" w:styleId="Semlista3">
    <w:name w:val="Sem lista3"/>
    <w:next w:val="Semlista"/>
    <w:uiPriority w:val="99"/>
    <w:semiHidden/>
    <w:unhideWhenUsed/>
    <w:rsid w:val="00370142"/>
  </w:style>
  <w:style w:type="numbering" w:customStyle="1" w:styleId="Semlista11">
    <w:name w:val="Sem lista11"/>
    <w:next w:val="Semlista"/>
    <w:uiPriority w:val="99"/>
    <w:semiHidden/>
    <w:unhideWhenUsed/>
    <w:rsid w:val="00370142"/>
  </w:style>
  <w:style w:type="table" w:customStyle="1" w:styleId="Tabelacomgrade1">
    <w:name w:val="Tabela com grade1"/>
    <w:basedOn w:val="Tabelanormal"/>
    <w:next w:val="Tabelacomgrade"/>
    <w:rsid w:val="00370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4">
    <w:name w:val="Sem lista4"/>
    <w:next w:val="Semlista"/>
    <w:uiPriority w:val="99"/>
    <w:semiHidden/>
    <w:rsid w:val="00244CDE"/>
  </w:style>
  <w:style w:type="character" w:customStyle="1" w:styleId="adtext">
    <w:name w:val="adtext"/>
    <w:basedOn w:val="Fontepargpadro"/>
    <w:rsid w:val="00936086"/>
  </w:style>
  <w:style w:type="table" w:customStyle="1" w:styleId="Tabelacomgrade2">
    <w:name w:val="Tabela com grade2"/>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59"/>
    <w:rsid w:val="00C3593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59"/>
    <w:rsid w:val="00AF19B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9">
    <w:name w:val="Tabela com grade9"/>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0">
    <w:name w:val="Tabela com grade10"/>
    <w:basedOn w:val="Tabelanormal"/>
    <w:next w:val="Tabelacomgrade"/>
    <w:uiPriority w:val="59"/>
    <w:rsid w:val="002A02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next w:val="Tabelacomgrade"/>
    <w:uiPriority w:val="59"/>
    <w:rsid w:val="00486C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83933">
      <w:bodyDiv w:val="1"/>
      <w:marLeft w:val="0"/>
      <w:marRight w:val="0"/>
      <w:marTop w:val="0"/>
      <w:marBottom w:val="0"/>
      <w:divBdr>
        <w:top w:val="none" w:sz="0" w:space="0" w:color="auto"/>
        <w:left w:val="none" w:sz="0" w:space="0" w:color="auto"/>
        <w:bottom w:val="none" w:sz="0" w:space="0" w:color="auto"/>
        <w:right w:val="none" w:sz="0" w:space="0" w:color="auto"/>
      </w:divBdr>
    </w:div>
    <w:div w:id="437335400">
      <w:bodyDiv w:val="1"/>
      <w:marLeft w:val="0"/>
      <w:marRight w:val="0"/>
      <w:marTop w:val="0"/>
      <w:marBottom w:val="0"/>
      <w:divBdr>
        <w:top w:val="none" w:sz="0" w:space="0" w:color="auto"/>
        <w:left w:val="none" w:sz="0" w:space="0" w:color="auto"/>
        <w:bottom w:val="none" w:sz="0" w:space="0" w:color="auto"/>
        <w:right w:val="none" w:sz="0" w:space="0" w:color="auto"/>
      </w:divBdr>
    </w:div>
    <w:div w:id="525219213">
      <w:bodyDiv w:val="1"/>
      <w:marLeft w:val="0"/>
      <w:marRight w:val="0"/>
      <w:marTop w:val="0"/>
      <w:marBottom w:val="0"/>
      <w:divBdr>
        <w:top w:val="none" w:sz="0" w:space="0" w:color="auto"/>
        <w:left w:val="none" w:sz="0" w:space="0" w:color="auto"/>
        <w:bottom w:val="none" w:sz="0" w:space="0" w:color="auto"/>
        <w:right w:val="none" w:sz="0" w:space="0" w:color="auto"/>
      </w:divBdr>
    </w:div>
    <w:div w:id="674302649">
      <w:bodyDiv w:val="1"/>
      <w:marLeft w:val="0"/>
      <w:marRight w:val="0"/>
      <w:marTop w:val="0"/>
      <w:marBottom w:val="0"/>
      <w:divBdr>
        <w:top w:val="none" w:sz="0" w:space="0" w:color="auto"/>
        <w:left w:val="none" w:sz="0" w:space="0" w:color="auto"/>
        <w:bottom w:val="none" w:sz="0" w:space="0" w:color="auto"/>
        <w:right w:val="none" w:sz="0" w:space="0" w:color="auto"/>
      </w:divBdr>
    </w:div>
    <w:div w:id="784733883">
      <w:bodyDiv w:val="1"/>
      <w:marLeft w:val="0"/>
      <w:marRight w:val="0"/>
      <w:marTop w:val="0"/>
      <w:marBottom w:val="0"/>
      <w:divBdr>
        <w:top w:val="none" w:sz="0" w:space="0" w:color="auto"/>
        <w:left w:val="none" w:sz="0" w:space="0" w:color="auto"/>
        <w:bottom w:val="none" w:sz="0" w:space="0" w:color="auto"/>
        <w:right w:val="none" w:sz="0" w:space="0" w:color="auto"/>
      </w:divBdr>
    </w:div>
    <w:div w:id="1310481443">
      <w:bodyDiv w:val="1"/>
      <w:marLeft w:val="0"/>
      <w:marRight w:val="0"/>
      <w:marTop w:val="0"/>
      <w:marBottom w:val="0"/>
      <w:divBdr>
        <w:top w:val="none" w:sz="0" w:space="0" w:color="auto"/>
        <w:left w:val="none" w:sz="0" w:space="0" w:color="auto"/>
        <w:bottom w:val="none" w:sz="0" w:space="0" w:color="auto"/>
        <w:right w:val="none" w:sz="0" w:space="0" w:color="auto"/>
      </w:divBdr>
    </w:div>
    <w:div w:id="212816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licitacao@igaratinga.mg.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093CA-CE30-4484-84B6-DB95AA265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Pages>
  <Words>3101</Words>
  <Characters>16750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Prefeitura</Company>
  <LinksUpToDate>false</LinksUpToDate>
  <CharactersWithSpaces>19812</CharactersWithSpaces>
  <SharedDoc>false</SharedDoc>
  <HLinks>
    <vt:vector size="24" baseType="variant">
      <vt:variant>
        <vt:i4>4915217</vt:i4>
      </vt:variant>
      <vt:variant>
        <vt:i4>6</vt:i4>
      </vt:variant>
      <vt:variant>
        <vt:i4>0</vt:i4>
      </vt:variant>
      <vt:variant>
        <vt:i4>5</vt:i4>
      </vt:variant>
      <vt:variant>
        <vt:lpwstr>http://www.saosebastiaodooeste.mg.gov.br/</vt:lpwstr>
      </vt:variant>
      <vt:variant>
        <vt:lpwstr/>
      </vt:variant>
      <vt:variant>
        <vt:i4>4915217</vt:i4>
      </vt:variant>
      <vt:variant>
        <vt:i4>3</vt:i4>
      </vt:variant>
      <vt:variant>
        <vt:i4>0</vt:i4>
      </vt:variant>
      <vt:variant>
        <vt:i4>5</vt:i4>
      </vt:variant>
      <vt:variant>
        <vt:lpwstr>http://www.saosebastiaodooeste.mg.gov.br/</vt:lpwstr>
      </vt:variant>
      <vt:variant>
        <vt:lpwstr/>
      </vt:variant>
      <vt:variant>
        <vt:i4>4915217</vt:i4>
      </vt:variant>
      <vt:variant>
        <vt:i4>0</vt:i4>
      </vt:variant>
      <vt:variant>
        <vt:i4>0</vt:i4>
      </vt:variant>
      <vt:variant>
        <vt:i4>5</vt:i4>
      </vt:variant>
      <vt:variant>
        <vt:lpwstr>http://www.saosebastiaodooeste.mg.gov.br/</vt:lpwstr>
      </vt:variant>
      <vt:variant>
        <vt:lpwstr/>
      </vt:variant>
      <vt:variant>
        <vt:i4>7864388</vt:i4>
      </vt:variant>
      <vt:variant>
        <vt:i4>0</vt:i4>
      </vt:variant>
      <vt:variant>
        <vt:i4>0</vt:i4>
      </vt:variant>
      <vt:variant>
        <vt:i4>5</vt:i4>
      </vt:variant>
      <vt:variant>
        <vt:lpwstr>mailto:pmssoeste@saosebastiaodooeste.mg.gov.br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Control</dc:creator>
  <cp:lastModifiedBy>User</cp:lastModifiedBy>
  <cp:revision>23</cp:revision>
  <cp:lastPrinted>2022-06-22T16:29:00Z</cp:lastPrinted>
  <dcterms:created xsi:type="dcterms:W3CDTF">2021-04-19T11:05:00Z</dcterms:created>
  <dcterms:modified xsi:type="dcterms:W3CDTF">2023-03-30T11:39:00Z</dcterms:modified>
</cp:coreProperties>
</file>